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974AE0D" w14:textId="55DB14E9" w:rsidR="0035280F" w:rsidRDefault="00FF59C8" w:rsidP="006966AE">
      <w:pPr>
        <w:pStyle w:val="a9"/>
        <w:ind w:leftChars="0" w:left="0"/>
        <w:rPr>
          <w:sz w:val="24"/>
          <w:szCs w:val="24"/>
        </w:rPr>
      </w:pPr>
      <w:r w:rsidRPr="003D5FE7">
        <w:rPr>
          <w:noProof/>
          <w:sz w:val="24"/>
          <w:szCs w:val="24"/>
        </w:rPr>
        <mc:AlternateContent>
          <mc:Choice Requires="wps">
            <w:drawing>
              <wp:anchor distT="0" distB="0" distL="114300" distR="114300" simplePos="0" relativeHeight="251658752" behindDoc="0" locked="0" layoutInCell="1" allowOverlap="1" wp14:anchorId="40C7BD38" wp14:editId="7359C4AD">
                <wp:simplePos x="0" y="0"/>
                <wp:positionH relativeFrom="column">
                  <wp:posOffset>1049655</wp:posOffset>
                </wp:positionH>
                <wp:positionV relativeFrom="paragraph">
                  <wp:posOffset>-77470</wp:posOffset>
                </wp:positionV>
                <wp:extent cx="4435475" cy="383540"/>
                <wp:effectExtent l="36195" t="38735" r="33655" b="34925"/>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5475" cy="38354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3A3F961" w14:textId="77777777" w:rsidR="00A04F55" w:rsidRDefault="00A04F55" w:rsidP="003D5FE7">
                            <w:pPr>
                              <w:ind w:left="567" w:hangingChars="270" w:hanging="567"/>
                            </w:pPr>
                            <w:r>
                              <w:rPr>
                                <w:rFonts w:hint="eastAsia"/>
                              </w:rPr>
                              <w:t>（※）文中の</w:t>
                            </w:r>
                            <w:r w:rsidRPr="003D5FE7">
                              <w:rPr>
                                <w:rFonts w:hint="eastAsia"/>
                                <w:shd w:val="pct15" w:color="auto" w:fill="FFFFFF"/>
                              </w:rPr>
                              <w:t xml:space="preserve">　</w:t>
                            </w:r>
                            <w:r>
                              <w:rPr>
                                <w:rFonts w:hint="eastAsia"/>
                                <w:shd w:val="pct15" w:color="auto" w:fill="FFFFFF"/>
                              </w:rPr>
                              <w:t xml:space="preserve">　</w:t>
                            </w:r>
                            <w:r w:rsidRPr="003D5FE7">
                              <w:rPr>
                                <w:rFonts w:hint="eastAsia"/>
                                <w:shd w:val="pct15" w:color="auto" w:fill="FFFFFF"/>
                              </w:rPr>
                              <w:t xml:space="preserve">　</w:t>
                            </w:r>
                            <w:r w:rsidRPr="003D5FE7">
                              <w:rPr>
                                <w:rFonts w:hint="eastAsia"/>
                              </w:rPr>
                              <w:t>は、</w:t>
                            </w:r>
                            <w:r>
                              <w:rPr>
                                <w:rFonts w:hint="eastAsia"/>
                              </w:rPr>
                              <w:t>申請者の実情等に応じて適宜改変すべきもの。</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0C7BD38" id="_x0000_t202" coordsize="21600,21600" o:spt="202" path="m,l,21600r21600,l21600,xe">
                <v:stroke joinstyle="miter"/>
                <v:path gradientshapeok="t" o:connecttype="rect"/>
              </v:shapetype>
              <v:shape id="Text Box 21" o:spid="_x0000_s1026" type="#_x0000_t202" style="position:absolute;left:0;text-align:left;margin-left:82.65pt;margin-top:-6.1pt;width:349.25pt;height:30.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ozM0AIAALEFAAAOAAAAZHJzL2Uyb0RvYy54bWysVNuO2yAQfa/Uf0C8Z23HzmWtdVZJNqkq&#10;9SbtVn0mgGO0GFwgsbdV/70DTtxstw9V1USyGBgOM2fOzM1tV0t05MYKrQqcXMUYcUU1E2pf4M8P&#10;29EcI+uIYkRqxQv8xC2+Xbx+ddM2OR/rSkvGDQIQZfO2KXDlXJNHkaUVr4m90g1XcFhqUxMHptlH&#10;zJAW0GsZjeN4GrXasMZoyq2F3bv+EC8Cflly6j6WpeUOyQJDbC58Tfju/Dda3JB8b0hTCXoKg/xD&#10;FDURCh4doO6II+hgxAuoWlCjrS7dFdV1pMtSUB5ygGyS+Lds7ivS8JALkGObgSb7/2Dph+MngwQr&#10;cIqRIjWU6IF3Dq10h8aJp6dtbA5e9w34uQ72ocwhVdu80/TRIqXXFVF7vjRGtxUnDMILN6OLqz2O&#10;9SC79r1m8A45OB2AutLUnjtgAwE6lOlpKI2PhcJmlqWTbDbBiMJZOgcj1C4i+fl2Y6x7w3WN/KLA&#10;Bkof0MnxnXWQB7ieXfxjVkvBtkLKYJj9bi0NOhKQyTb8fOpw5ZmbVKgt8DSdxBAjrRtgzYFuHh+q&#10;U/WfedtL0Dj8/gRaCwcdIEVd4PngRHJP5EaxoE9HhOzXEJFUPmIetN1nBlbnYBn2ga+gu+/L7SSe&#10;Zel8NJtN0lGWbuLRar5dj5brZDqdbVbr1Sb54RlKsrwSjHG1CZj23AZJ9ncyOzVkL+ChEYYAfVT6&#10;ADneV6xFTPjipJNrEBcY0InjWZ81InIPI4Q6g5HR7otwVdC/l4LHeEbnfOr/JzoH9FCxi4ejF7n1&#10;Hh1QBUyeWQs69dLsReq6XXfS/U6zJ1AshBNkCXMOFpU23zBqYWYU2H49EMMxkm8VqP46yUCWyAUj&#10;m8zGYJjLk93lCVEUoEBCGPXLtesH06ExYl/BS+c+W0KnbEUQsW+pPipIwRswF0IypxnmB8+lHbx+&#10;TdrFTwAAAP//AwBQSwMEFAAGAAgAAAAhAOdBJ1neAAAACgEAAA8AAABkcnMvZG93bnJldi54bWxM&#10;j8tOwzAQRfdI/IM1SOxaJylEUYhToYqKXSXSirUTT52U2I5i58HfM6xgeTVHd84t9qvp2Yyj75wV&#10;EG8jYGgbpzqrBVzOx00GzAdpleydRQHf6GFf3t8VMldusR84V0EzKrE+lwLaEIacc9+0aKTfugEt&#10;3a5uNDJQHDVXo1yo3PQ8iaKUG9lZ+tDKAQ8tNl/VZARU+Hb2Y398r/SpXuLP+XS46UmIx4f19QVY&#10;wDX8wfCrT+pQklPtJqs86ymnzztCBWziJAFGRJbuaEwt4ClLgJcF/z+h/AEAAP//AwBQSwECLQAU&#10;AAYACAAAACEAtoM4kv4AAADhAQAAEwAAAAAAAAAAAAAAAAAAAAAAW0NvbnRlbnRfVHlwZXNdLnht&#10;bFBLAQItABQABgAIAAAAIQA4/SH/1gAAAJQBAAALAAAAAAAAAAAAAAAAAC8BAABfcmVscy8ucmVs&#10;c1BLAQItABQABgAIAAAAIQB2ZozM0AIAALEFAAAOAAAAAAAAAAAAAAAAAC4CAABkcnMvZTJvRG9j&#10;LnhtbFBLAQItABQABgAIAAAAIQDnQSdZ3gAAAAoBAAAPAAAAAAAAAAAAAAAAACoFAABkcnMvZG93&#10;bnJldi54bWxQSwUGAAAAAAQABADzAAAANQYAAAAA&#10;" strokeweight="5pt">
                <v:stroke linestyle="thickThin"/>
                <v:shadow color="#868686"/>
                <v:textbox style="mso-fit-shape-to-text:t">
                  <w:txbxContent>
                    <w:p w14:paraId="73A3F961" w14:textId="77777777" w:rsidR="00A04F55" w:rsidRDefault="00A04F55" w:rsidP="003D5FE7">
                      <w:pPr>
                        <w:ind w:left="567" w:hangingChars="270" w:hanging="567"/>
                      </w:pPr>
                      <w:r>
                        <w:rPr>
                          <w:rFonts w:hint="eastAsia"/>
                        </w:rPr>
                        <w:t>（※）文中の</w:t>
                      </w:r>
                      <w:r w:rsidRPr="003D5FE7">
                        <w:rPr>
                          <w:rFonts w:hint="eastAsia"/>
                          <w:shd w:val="pct15" w:color="auto" w:fill="FFFFFF"/>
                        </w:rPr>
                        <w:t xml:space="preserve">　</w:t>
                      </w:r>
                      <w:r>
                        <w:rPr>
                          <w:rFonts w:hint="eastAsia"/>
                          <w:shd w:val="pct15" w:color="auto" w:fill="FFFFFF"/>
                        </w:rPr>
                        <w:t xml:space="preserve">　</w:t>
                      </w:r>
                      <w:r w:rsidRPr="003D5FE7">
                        <w:rPr>
                          <w:rFonts w:hint="eastAsia"/>
                          <w:shd w:val="pct15" w:color="auto" w:fill="FFFFFF"/>
                        </w:rPr>
                        <w:t xml:space="preserve">　</w:t>
                      </w:r>
                      <w:r w:rsidRPr="003D5FE7">
                        <w:rPr>
                          <w:rFonts w:hint="eastAsia"/>
                        </w:rPr>
                        <w:t>は、</w:t>
                      </w:r>
                      <w:r>
                        <w:rPr>
                          <w:rFonts w:hint="eastAsia"/>
                        </w:rPr>
                        <w:t>申請者の実情等に応じて適宜改変すべきもの。</w:t>
                      </w:r>
                    </w:p>
                  </w:txbxContent>
                </v:textbox>
              </v:shape>
            </w:pict>
          </mc:Fallback>
        </mc:AlternateContent>
      </w:r>
    </w:p>
    <w:p w14:paraId="1C460EB4" w14:textId="77777777" w:rsidR="004E36A1" w:rsidRPr="007D6A64" w:rsidRDefault="004E36A1" w:rsidP="006966AE">
      <w:pPr>
        <w:pStyle w:val="a9"/>
        <w:ind w:leftChars="0" w:left="0"/>
        <w:rPr>
          <w:sz w:val="24"/>
          <w:szCs w:val="24"/>
        </w:rPr>
      </w:pPr>
    </w:p>
    <w:p w14:paraId="46AECB09" w14:textId="77777777" w:rsidR="008918D6" w:rsidRPr="00D5566B" w:rsidRDefault="008918D6" w:rsidP="006966AE">
      <w:pPr>
        <w:pStyle w:val="a9"/>
        <w:ind w:leftChars="0" w:left="0"/>
        <w:rPr>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5961"/>
      </w:tblGrid>
      <w:tr w:rsidR="002A1491" w:rsidRPr="00A155A5" w14:paraId="08868944" w14:textId="77777777" w:rsidTr="003E4EB5">
        <w:trPr>
          <w:cantSplit/>
          <w:jc w:val="center"/>
        </w:trPr>
        <w:tc>
          <w:tcPr>
            <w:tcW w:w="5961" w:type="dxa"/>
            <w:tcBorders>
              <w:top w:val="nil"/>
              <w:left w:val="nil"/>
              <w:bottom w:val="double" w:sz="6" w:space="0" w:color="auto"/>
              <w:right w:val="nil"/>
            </w:tcBorders>
            <w:hideMark/>
          </w:tcPr>
          <w:p w14:paraId="3AAFE239" w14:textId="77777777" w:rsidR="002A1491" w:rsidRPr="00A155A5" w:rsidRDefault="0039658E" w:rsidP="002A1491">
            <w:pPr>
              <w:spacing w:line="397" w:lineRule="exact"/>
              <w:jc w:val="distribute"/>
              <w:textAlignment w:val="bottom"/>
              <w:rPr>
                <w:sz w:val="24"/>
                <w:szCs w:val="24"/>
              </w:rPr>
            </w:pPr>
            <w:r>
              <w:rPr>
                <w:rFonts w:hint="eastAsia"/>
                <w:sz w:val="24"/>
                <w:szCs w:val="24"/>
              </w:rPr>
              <w:t>独立業務実施者の合意された</w:t>
            </w:r>
            <w:r w:rsidR="007A4597" w:rsidRPr="00A155A5">
              <w:rPr>
                <w:rFonts w:hint="eastAsia"/>
                <w:sz w:val="24"/>
                <w:szCs w:val="24"/>
              </w:rPr>
              <w:t>手続実施結果</w:t>
            </w:r>
            <w:r w:rsidR="00FF7E79" w:rsidRPr="00A155A5">
              <w:rPr>
                <w:rFonts w:hint="eastAsia"/>
                <w:sz w:val="24"/>
                <w:szCs w:val="24"/>
              </w:rPr>
              <w:t>報告</w:t>
            </w:r>
            <w:r w:rsidR="002A1491" w:rsidRPr="00A155A5">
              <w:rPr>
                <w:rFonts w:hint="eastAsia"/>
                <w:sz w:val="24"/>
                <w:szCs w:val="24"/>
              </w:rPr>
              <w:t>書</w:t>
            </w:r>
            <w:r w:rsidR="00DE68BA" w:rsidRPr="00A155A5">
              <w:rPr>
                <w:rFonts w:hint="eastAsia"/>
                <w:sz w:val="24"/>
                <w:szCs w:val="24"/>
              </w:rPr>
              <w:t>（注</w:t>
            </w:r>
            <w:r w:rsidR="005A7000" w:rsidRPr="00A155A5">
              <w:rPr>
                <w:rStyle w:val="ac"/>
                <w:sz w:val="24"/>
                <w:szCs w:val="24"/>
              </w:rPr>
              <w:footnoteReference w:id="2"/>
            </w:r>
            <w:r w:rsidR="00DE68BA" w:rsidRPr="00A155A5">
              <w:rPr>
                <w:rFonts w:hint="eastAsia"/>
                <w:sz w:val="24"/>
                <w:szCs w:val="24"/>
              </w:rPr>
              <w:t>）</w:t>
            </w:r>
          </w:p>
        </w:tc>
      </w:tr>
    </w:tbl>
    <w:p w14:paraId="2C4CA00A" w14:textId="77777777" w:rsidR="002A1491" w:rsidRPr="0029585F" w:rsidRDefault="002A1491" w:rsidP="002A1491">
      <w:pPr>
        <w:spacing w:line="284" w:lineRule="exact"/>
        <w:textAlignment w:val="bottom"/>
        <w:rPr>
          <w:sz w:val="24"/>
          <w:szCs w:val="24"/>
        </w:rPr>
      </w:pPr>
    </w:p>
    <w:p w14:paraId="12A46B2A" w14:textId="3ADCA631" w:rsidR="002A1491" w:rsidRPr="00D5566B" w:rsidRDefault="00FF59C8" w:rsidP="002A1491">
      <w:pPr>
        <w:spacing w:line="284" w:lineRule="exact"/>
        <w:textAlignment w:val="bottom"/>
        <w:rPr>
          <w:sz w:val="24"/>
          <w:szCs w:val="24"/>
        </w:rPr>
      </w:pPr>
      <w:r>
        <w:rPr>
          <w:noProof/>
          <w:sz w:val="24"/>
          <w:szCs w:val="24"/>
        </w:rPr>
        <mc:AlternateContent>
          <mc:Choice Requires="wps">
            <w:drawing>
              <wp:anchor distT="0" distB="0" distL="114300" distR="114300" simplePos="0" relativeHeight="251656704" behindDoc="0" locked="0" layoutInCell="1" allowOverlap="1" wp14:anchorId="49B2EC94" wp14:editId="1A51454F">
                <wp:simplePos x="0" y="0"/>
                <wp:positionH relativeFrom="column">
                  <wp:posOffset>843915</wp:posOffset>
                </wp:positionH>
                <wp:positionV relativeFrom="paragraph">
                  <wp:posOffset>40640</wp:posOffset>
                </wp:positionV>
                <wp:extent cx="2524125" cy="285750"/>
                <wp:effectExtent l="257175" t="9525" r="9525" b="20955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4125" cy="285750"/>
                        </a:xfrm>
                        <a:prstGeom prst="wedgeRectCallout">
                          <a:avLst>
                            <a:gd name="adj1" fmla="val -57347"/>
                            <a:gd name="adj2" fmla="val 114000"/>
                          </a:avLst>
                        </a:prstGeom>
                        <a:solidFill>
                          <a:srgbClr val="FFFFFF"/>
                        </a:solidFill>
                        <a:ln w="9525">
                          <a:solidFill>
                            <a:srgbClr val="FF0000"/>
                          </a:solidFill>
                          <a:miter lim="800000"/>
                          <a:headEnd/>
                          <a:tailEnd/>
                        </a:ln>
                      </wps:spPr>
                      <wps:txbx>
                        <w:txbxContent>
                          <w:p w14:paraId="279B79C1" w14:textId="77777777" w:rsidR="00A04F55" w:rsidRPr="007272A7" w:rsidRDefault="00A04F55" w:rsidP="007D6A64">
                            <w:pPr>
                              <w:jc w:val="center"/>
                              <w:rPr>
                                <w:color w:val="FF0000"/>
                              </w:rPr>
                            </w:pPr>
                            <w:r>
                              <w:rPr>
                                <w:rFonts w:hint="eastAsia"/>
                                <w:color w:val="FF0000"/>
                              </w:rPr>
                              <w:t>申請者宛ての報告であることに注意</w:t>
                            </w:r>
                            <w:r w:rsidRPr="007272A7">
                              <w:rPr>
                                <w:rFonts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2EC9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6" o:spid="_x0000_s1027" type="#_x0000_t61" style="position:absolute;left:0;text-align:left;margin-left:66.45pt;margin-top:3.2pt;width:198.75pt;height: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p/FVAIAAKwEAAAOAAAAZHJzL2Uyb0RvYy54bWysVNtuEzEQfUfiHyy/t3shadKom6pKCUIq&#10;UFH4AMf27hpsj7GdbMLXM+vdpCk8ICHyYHl2xmdmzpnJze3eaLKTPiiwFS0uc0qk5SCUbSr69cv6&#10;Yk5JiMwKpsHKih5koLfL169uOreQJbSghfQEQWxYdK6ibYxukWWBt9KwcAlOWnTW4A2LaPomE551&#10;iG50Vub5VdaBF84DlyHg1/vBSZcJv64lj5/qOshIdEWxtphOn85Nf2bLG7ZoPHOt4mMZ7B+qMExZ&#10;THqCumeRka1Xf0AZxT0EqOMlB5NBXSsuUw/YTZH/1s1Ty5xMvSA5wZ1oCv8Pln/cPXqiREVLSiwz&#10;KNHdNkLKTIqrnp/OhQWGPblH33cY3APw74FYWLXMNvLOe+hayQRWVfTx2YsHvRHwKdl0H0AgPEP4&#10;RNW+9qYHRBLIPilyOCki95Fw/FhOy0lRTinh6Cvn09k0SZaxxfG18yG+k2BIf6loJ0UjP6PsK6Y1&#10;bGPKxHYPISZ1xNgjE98KSmqjUewd0+RiOnszmY3TcBaEpDwHFcUkz4/5R0ys5FhBIge0EmuldTJ8&#10;s1lpTzBBRdfpl/hBDs/DtCVdRa+n2ObfIDD9Mf8LCKMibpFWpqLzPmac616Vt1akGY9M6eGOJWs7&#10;ytQrMygc95t9moOkYa/aBsQBdfMwLA0uOV5a8D8p6XBhKhp+bJmXlOj3FrWfTcprFComYz6/xm3z&#10;547NmYNZjkAVjZQM11UcdnLrvGpazFMkLiz0w1ireByroaaxeFwJvL3YuXM7RT3/ySx/AQAA//8D&#10;AFBLAwQUAAYACAAAACEARiAlwdoAAAAIAQAADwAAAGRycy9kb3ducmV2LnhtbEyPQU+EMBCF7yb+&#10;h2ZMvLktC6yKlI1Z1x8gmnjt0hGIdIq0LPjvHU96ey/v5c035X51gzjjFHpPGpKNAoHUeNtTq+Ht&#10;9fnmDkSIhqwZPKGGbwywry4vSlNYv9ALnuvYCh6hUBgNXYxjIWVoOnQmbPyIxNmHn5yJbKdW2sks&#10;PO4GuVVqJ53piS90ZsRDh81nPTsN71lWL7l6StL+9mt1x3w+HnLU+vpqfXwAEXGNf2X4xWd0qJjp&#10;5GeyQQzs0+09VzXsMhCc56licWKRZCCrUv5/oPoBAAD//wMAUEsBAi0AFAAGAAgAAAAhALaDOJL+&#10;AAAA4QEAABMAAAAAAAAAAAAAAAAAAAAAAFtDb250ZW50X1R5cGVzXS54bWxQSwECLQAUAAYACAAA&#10;ACEAOP0h/9YAAACUAQAACwAAAAAAAAAAAAAAAAAvAQAAX3JlbHMvLnJlbHNQSwECLQAUAAYACAAA&#10;ACEAfSafxVQCAACsBAAADgAAAAAAAAAAAAAAAAAuAgAAZHJzL2Uyb0RvYy54bWxQSwECLQAUAAYA&#10;CAAAACEARiAlwdoAAAAIAQAADwAAAAAAAAAAAAAAAACuBAAAZHJzL2Rvd25yZXYueG1sUEsFBgAA&#10;AAAEAAQA8wAAALUFAAAAAA==&#10;" adj="-1587,35424" strokecolor="red">
                <v:textbox inset="5.85pt,.7pt,5.85pt,.7pt">
                  <w:txbxContent>
                    <w:p w14:paraId="279B79C1" w14:textId="77777777" w:rsidR="00A04F55" w:rsidRPr="007272A7" w:rsidRDefault="00A04F55" w:rsidP="007D6A64">
                      <w:pPr>
                        <w:jc w:val="center"/>
                        <w:rPr>
                          <w:color w:val="FF0000"/>
                        </w:rPr>
                      </w:pPr>
                      <w:r>
                        <w:rPr>
                          <w:rFonts w:hint="eastAsia"/>
                          <w:color w:val="FF0000"/>
                        </w:rPr>
                        <w:t>申請者宛ての報告であることに注意</w:t>
                      </w:r>
                      <w:r w:rsidRPr="007272A7">
                        <w:rPr>
                          <w:rFonts w:hint="eastAsia"/>
                          <w:color w:val="FF0000"/>
                        </w:rPr>
                        <w:t>。</w:t>
                      </w:r>
                    </w:p>
                  </w:txbxContent>
                </v:textbox>
              </v:shape>
            </w:pict>
          </mc:Fallback>
        </mc:AlternateContent>
      </w:r>
    </w:p>
    <w:p w14:paraId="48AFE154" w14:textId="4041AC0E" w:rsidR="002A1491" w:rsidRPr="00D5566B" w:rsidRDefault="00B1467F" w:rsidP="002A1491">
      <w:pPr>
        <w:spacing w:line="284" w:lineRule="exact"/>
        <w:jc w:val="right"/>
        <w:textAlignment w:val="bottom"/>
        <w:rPr>
          <w:sz w:val="24"/>
          <w:szCs w:val="24"/>
        </w:rPr>
      </w:pPr>
      <w:r w:rsidRPr="00B1467F">
        <w:rPr>
          <w:rFonts w:hint="eastAsia"/>
          <w:sz w:val="24"/>
          <w:szCs w:val="24"/>
          <w:shd w:val="pct15" w:color="auto" w:fill="FFFFFF"/>
        </w:rPr>
        <w:t xml:space="preserve">　</w:t>
      </w:r>
      <w:r w:rsidR="008700BA">
        <w:rPr>
          <w:sz w:val="24"/>
          <w:szCs w:val="24"/>
          <w:shd w:val="pct15" w:color="auto" w:fill="FFFFFF"/>
        </w:rPr>
        <w:t>20</w:t>
      </w:r>
      <w:r w:rsidR="009D16C0">
        <w:rPr>
          <w:rFonts w:hint="eastAsia"/>
          <w:sz w:val="24"/>
          <w:szCs w:val="24"/>
          <w:shd w:val="pct15" w:color="auto" w:fill="FFFFFF"/>
        </w:rPr>
        <w:t>20</w:t>
      </w:r>
      <w:r w:rsidRPr="00B1467F">
        <w:rPr>
          <w:rFonts w:hint="eastAsia"/>
          <w:sz w:val="24"/>
          <w:szCs w:val="24"/>
          <w:shd w:val="pct15" w:color="auto" w:fill="FFFFFF"/>
        </w:rPr>
        <w:t xml:space="preserve">　</w:t>
      </w:r>
      <w:r w:rsidR="002A1491" w:rsidRPr="00D5566B">
        <w:rPr>
          <w:rFonts w:hint="eastAsia"/>
          <w:sz w:val="24"/>
          <w:szCs w:val="24"/>
        </w:rPr>
        <w:t>年</w:t>
      </w:r>
      <w:r w:rsidRPr="00B1467F">
        <w:rPr>
          <w:rFonts w:hint="eastAsia"/>
          <w:sz w:val="24"/>
          <w:szCs w:val="24"/>
          <w:shd w:val="pct15" w:color="auto" w:fill="FFFFFF"/>
        </w:rPr>
        <w:t xml:space="preserve">　</w:t>
      </w:r>
      <w:r w:rsidR="00DD1D57">
        <w:rPr>
          <w:rFonts w:hint="eastAsia"/>
          <w:sz w:val="24"/>
          <w:szCs w:val="24"/>
          <w:shd w:val="pct15" w:color="auto" w:fill="FFFFFF"/>
        </w:rPr>
        <w:t>〇</w:t>
      </w:r>
      <w:r w:rsidRPr="00B1467F">
        <w:rPr>
          <w:rFonts w:hint="eastAsia"/>
          <w:sz w:val="24"/>
          <w:szCs w:val="24"/>
          <w:shd w:val="pct15" w:color="auto" w:fill="FFFFFF"/>
        </w:rPr>
        <w:t xml:space="preserve">　</w:t>
      </w:r>
      <w:r w:rsidR="002A1491" w:rsidRPr="00D5566B">
        <w:rPr>
          <w:rFonts w:hint="eastAsia"/>
          <w:sz w:val="24"/>
          <w:szCs w:val="24"/>
        </w:rPr>
        <w:t>月</w:t>
      </w:r>
      <w:r w:rsidRPr="00B1467F">
        <w:rPr>
          <w:rFonts w:hint="eastAsia"/>
          <w:sz w:val="24"/>
          <w:szCs w:val="24"/>
          <w:shd w:val="pct15" w:color="auto" w:fill="FFFFFF"/>
        </w:rPr>
        <w:t xml:space="preserve">　</w:t>
      </w:r>
      <w:r w:rsidR="00DD1D57">
        <w:rPr>
          <w:rFonts w:hint="eastAsia"/>
          <w:sz w:val="24"/>
          <w:szCs w:val="24"/>
          <w:shd w:val="pct15" w:color="auto" w:fill="FFFFFF"/>
        </w:rPr>
        <w:t>〇</w:t>
      </w:r>
      <w:r w:rsidRPr="00B1467F">
        <w:rPr>
          <w:rFonts w:hint="eastAsia"/>
          <w:sz w:val="24"/>
          <w:szCs w:val="24"/>
          <w:shd w:val="pct15" w:color="auto" w:fill="FFFFFF"/>
        </w:rPr>
        <w:t xml:space="preserve">　</w:t>
      </w:r>
      <w:r w:rsidR="002A1491" w:rsidRPr="00D5566B">
        <w:rPr>
          <w:rFonts w:hint="eastAsia"/>
          <w:sz w:val="24"/>
          <w:szCs w:val="24"/>
        </w:rPr>
        <w:t>日</w:t>
      </w:r>
    </w:p>
    <w:p w14:paraId="1E6440C3" w14:textId="33BC3565" w:rsidR="002A1491" w:rsidRPr="00DD1D57" w:rsidRDefault="002A1491" w:rsidP="002A1491">
      <w:pPr>
        <w:spacing w:line="284" w:lineRule="exact"/>
        <w:textAlignment w:val="bottom"/>
        <w:rPr>
          <w:sz w:val="24"/>
          <w:szCs w:val="24"/>
        </w:rPr>
      </w:pPr>
    </w:p>
    <w:tbl>
      <w:tblPr>
        <w:tblW w:w="0" w:type="auto"/>
        <w:tblInd w:w="8" w:type="dxa"/>
        <w:tblBorders>
          <w:bottom w:val="single" w:sz="6" w:space="0" w:color="auto"/>
        </w:tblBorders>
        <w:tblLayout w:type="fixed"/>
        <w:tblCellMar>
          <w:left w:w="0" w:type="dxa"/>
          <w:right w:w="0" w:type="dxa"/>
        </w:tblCellMar>
        <w:tblLook w:val="04A0" w:firstRow="1" w:lastRow="0" w:firstColumn="1" w:lastColumn="0" w:noHBand="0" w:noVBand="1"/>
      </w:tblPr>
      <w:tblGrid>
        <w:gridCol w:w="3394"/>
      </w:tblGrid>
      <w:tr w:rsidR="002A1491" w:rsidRPr="00A155A5" w14:paraId="571A7A01" w14:textId="77777777" w:rsidTr="002A1491">
        <w:trPr>
          <w:cantSplit/>
          <w:trHeight w:val="524"/>
        </w:trPr>
        <w:tc>
          <w:tcPr>
            <w:tcW w:w="3394" w:type="dxa"/>
            <w:tcBorders>
              <w:top w:val="nil"/>
              <w:left w:val="nil"/>
              <w:bottom w:val="nil"/>
              <w:right w:val="nil"/>
            </w:tcBorders>
            <w:vAlign w:val="bottom"/>
            <w:hideMark/>
          </w:tcPr>
          <w:p w14:paraId="07154C3D" w14:textId="77777777" w:rsidR="002A1491" w:rsidRPr="00A155A5" w:rsidRDefault="001A60EB" w:rsidP="002A1491">
            <w:pPr>
              <w:spacing w:after="113" w:line="284" w:lineRule="exact"/>
              <w:textAlignment w:val="bottom"/>
              <w:rPr>
                <w:sz w:val="24"/>
                <w:szCs w:val="24"/>
              </w:rPr>
            </w:pPr>
            <w:r w:rsidRPr="000077B9">
              <w:rPr>
                <w:rFonts w:hint="eastAsia"/>
                <w:sz w:val="24"/>
                <w:szCs w:val="24"/>
                <w:shd w:val="pct15" w:color="auto" w:fill="FFFFFF"/>
              </w:rPr>
              <w:t>××</w:t>
            </w:r>
            <w:r w:rsidR="003E4EB5">
              <w:rPr>
                <w:rFonts w:hint="eastAsia"/>
                <w:sz w:val="24"/>
                <w:szCs w:val="24"/>
                <w:shd w:val="pct15" w:color="auto" w:fill="FFFFFF"/>
              </w:rPr>
              <w:t>株</w:t>
            </w:r>
            <w:r w:rsidR="009E561D" w:rsidRPr="00A155A5">
              <w:rPr>
                <w:rFonts w:ascii="ＭＳ 明朝" w:hAnsi="ＭＳ 明朝" w:cs="ＭＳ Ｐゴシック" w:hint="eastAsia"/>
                <w:bCs/>
                <w:color w:val="333333"/>
                <w:spacing w:val="15"/>
                <w:kern w:val="0"/>
                <w:sz w:val="24"/>
                <w:szCs w:val="24"/>
                <w:shd w:val="pct15" w:color="auto" w:fill="FFFFFF"/>
              </w:rPr>
              <w:t>式会社</w:t>
            </w:r>
          </w:p>
        </w:tc>
      </w:tr>
      <w:tr w:rsidR="002A1491" w:rsidRPr="00A155A5" w14:paraId="53F6D78F" w14:textId="77777777" w:rsidTr="002A1491">
        <w:trPr>
          <w:cantSplit/>
        </w:trPr>
        <w:tc>
          <w:tcPr>
            <w:tcW w:w="3394" w:type="dxa"/>
            <w:tcBorders>
              <w:top w:val="nil"/>
              <w:left w:val="nil"/>
              <w:bottom w:val="single" w:sz="6" w:space="0" w:color="auto"/>
              <w:right w:val="nil"/>
            </w:tcBorders>
            <w:vAlign w:val="bottom"/>
            <w:hideMark/>
          </w:tcPr>
          <w:p w14:paraId="2DC75AE5" w14:textId="5F6834D6" w:rsidR="002A1491" w:rsidRPr="00A155A5" w:rsidRDefault="00B1467F" w:rsidP="00A155A5">
            <w:pPr>
              <w:spacing w:beforeLines="50" w:before="180" w:line="284" w:lineRule="exact"/>
              <w:ind w:leftChars="100" w:left="210"/>
              <w:jc w:val="distribute"/>
              <w:textAlignment w:val="bottom"/>
              <w:rPr>
                <w:sz w:val="24"/>
                <w:szCs w:val="24"/>
              </w:rPr>
            </w:pPr>
            <w:r w:rsidRPr="00A155A5">
              <w:rPr>
                <w:rFonts w:hint="eastAsia"/>
                <w:sz w:val="24"/>
                <w:szCs w:val="24"/>
                <w:shd w:val="pct15" w:color="auto" w:fill="FFFFFF"/>
              </w:rPr>
              <w:t>取締役会御中</w:t>
            </w:r>
            <w:r w:rsidR="00E812D2" w:rsidRPr="00A155A5">
              <w:rPr>
                <w:rFonts w:hint="eastAsia"/>
                <w:sz w:val="24"/>
                <w:szCs w:val="24"/>
              </w:rPr>
              <w:t>（注</w:t>
            </w:r>
            <w:r w:rsidR="00E812D2" w:rsidRPr="00A155A5">
              <w:rPr>
                <w:rStyle w:val="ac"/>
                <w:sz w:val="24"/>
                <w:szCs w:val="24"/>
              </w:rPr>
              <w:footnoteReference w:id="3"/>
            </w:r>
            <w:r w:rsidR="00E812D2" w:rsidRPr="00A155A5">
              <w:rPr>
                <w:rFonts w:hint="eastAsia"/>
                <w:sz w:val="24"/>
                <w:szCs w:val="24"/>
              </w:rPr>
              <w:t>）</w:t>
            </w:r>
          </w:p>
        </w:tc>
      </w:tr>
    </w:tbl>
    <w:p w14:paraId="3FB87705" w14:textId="56593D3B" w:rsidR="002A1491" w:rsidRPr="00D5566B" w:rsidRDefault="00650D14" w:rsidP="002A1491">
      <w:pPr>
        <w:spacing w:line="284" w:lineRule="exact"/>
        <w:textAlignment w:val="bottom"/>
        <w:rPr>
          <w:sz w:val="24"/>
          <w:szCs w:val="24"/>
        </w:rPr>
      </w:pPr>
      <w:r>
        <w:rPr>
          <w:rFonts w:hint="eastAsia"/>
          <w:noProof/>
          <w:sz w:val="24"/>
          <w:szCs w:val="24"/>
        </w:rPr>
        <mc:AlternateContent>
          <mc:Choice Requires="wps">
            <w:drawing>
              <wp:anchor distT="0" distB="0" distL="114300" distR="114300" simplePos="0" relativeHeight="251657728" behindDoc="0" locked="0" layoutInCell="1" allowOverlap="1" wp14:anchorId="702ABE6F" wp14:editId="3C9B7BD5">
                <wp:simplePos x="0" y="0"/>
                <wp:positionH relativeFrom="column">
                  <wp:posOffset>1910715</wp:posOffset>
                </wp:positionH>
                <wp:positionV relativeFrom="paragraph">
                  <wp:posOffset>53340</wp:posOffset>
                </wp:positionV>
                <wp:extent cx="3543300" cy="285750"/>
                <wp:effectExtent l="0" t="0" r="19050" b="17145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285750"/>
                        </a:xfrm>
                        <a:prstGeom prst="wedgeRectCallout">
                          <a:avLst>
                            <a:gd name="adj1" fmla="val -10252"/>
                            <a:gd name="adj2" fmla="val 100667"/>
                          </a:avLst>
                        </a:prstGeom>
                        <a:solidFill>
                          <a:srgbClr val="FFFFFF"/>
                        </a:solidFill>
                        <a:ln w="9525">
                          <a:solidFill>
                            <a:srgbClr val="FF0000"/>
                          </a:solidFill>
                          <a:miter lim="800000"/>
                          <a:headEnd/>
                          <a:tailEnd/>
                        </a:ln>
                      </wps:spPr>
                      <wps:txbx>
                        <w:txbxContent>
                          <w:p w14:paraId="521D55AE" w14:textId="22145B45" w:rsidR="00A04F55" w:rsidRPr="007272A7" w:rsidRDefault="00A04F55" w:rsidP="007D6A64">
                            <w:pPr>
                              <w:jc w:val="center"/>
                              <w:rPr>
                                <w:color w:val="FF0000"/>
                              </w:rPr>
                            </w:pPr>
                            <w:r>
                              <w:rPr>
                                <w:rFonts w:hint="eastAsia"/>
                                <w:color w:val="FF0000"/>
                              </w:rPr>
                              <w:t>確認作業を行った公認会計士・監査法人の氏名を</w:t>
                            </w:r>
                            <w:r w:rsidR="00604932">
                              <w:rPr>
                                <w:rFonts w:hint="eastAsia"/>
                                <w:color w:val="FF0000"/>
                              </w:rPr>
                              <w:t>入力</w:t>
                            </w:r>
                            <w:r w:rsidRPr="007272A7">
                              <w:rPr>
                                <w:rFonts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ABE6F" id="AutoShape 17" o:spid="_x0000_s1028" type="#_x0000_t61" style="position:absolute;left:0;text-align:left;margin-left:150.45pt;margin-top:4.2pt;width:27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k5qVQIAAKwEAAAOAAAAZHJzL2Uyb0RvYy54bWysVG1v0zAQ/o7Ef7D8fctLl62rmk5TxxDS&#10;gInBD3BtJzHYPmO7Tcev5+JkpQU+IfIhOufOz909z12WN3ujyU76oMDWtDjPKZGWg1C2remXz/dn&#10;c0pCZFYwDVbW9FkGerN6/WrZu4UsoQMtpCcIYsOidzXtYnSLLAu8k4aFc3DSorMBb1jEo28z4VmP&#10;6EZnZZ5fZj144TxwGQJ+vRuddJXwm0by+LFpgoxE1xRri+nt03szvLPVki1az1yn+FQG+4cqDFMW&#10;kx6g7lhkZOvVH1BGcQ8BmnjOwWTQNIrL1AN2U+S/dfPUMSdTL0hOcAeawv+D5R92j54ogdpRYplB&#10;iW63EVJmUlwN/PQuLDDsyT36ocPgHoB/C8TCumO2lbfeQ99JJrCqYojPTi4Mh4BXyaZ/DwLhGcIn&#10;qvaNNwMgkkD2SZHngyJyHwnHj7PqYjbLUTiOvnJeXVVJsowtXm47H+JbCYYMRk17KVr5CWVfM61h&#10;G1MmtnsIMakjph6Z+Ir9Nkaj2DumyVmRl1U5TcNRUHkcVOC8XSZKMP+EidZLBYkc0ErcK63Twbeb&#10;tfYEE9T0Pj2JH+TwOExb0tf0uiqrVOyJL5xC5Pj8DcKoiFuklanpfIiZ5npQ5Y0VacYjU3q0sWRt&#10;J5kGZUaF436zT3OQWBhU24B4Rt08jEuDS45GB/4HJT0uTE3D9y3zkhL9zqL2VxfldYUblg7z+TWK&#10;5o8dmyMHsxyBahopGc11HHdy67xqO8xTJC4sDMPYqPgyVmNNU/G4Emid7NzxOUX9+smsfgIAAP//&#10;AwBQSwMEFAAGAAgAAAAhAPKYoR7eAAAACAEAAA8AAABkcnMvZG93bnJldi54bWxMj8FOwzAQRO9I&#10;/IO1SNyoDWlRSONUqFKQECBEwwds420SNbZD7LTh71lOcBzNaOZNvpltL040hs47DbcLBYJc7U3n&#10;Gg2fVXmTgggRncHeO9LwTQE2xeVFjpnxZ/dBp11sBJe4kKGGNsYhkzLULVkMCz+QY+/gR4uR5dhI&#10;M+KZy20v75S6lxY7xwstDrRtqT7uJqvhHal6e54OL19Pw+u2NlU5JXWp9fXV/LgGEWmOf2H4xWd0&#10;KJhp7ydngug1JEo9cFRDugTBfrpKWe81rJIlyCKX/w8UPwAAAP//AwBQSwECLQAUAAYACAAAACEA&#10;toM4kv4AAADhAQAAEwAAAAAAAAAAAAAAAAAAAAAAW0NvbnRlbnRfVHlwZXNdLnhtbFBLAQItABQA&#10;BgAIAAAAIQA4/SH/1gAAAJQBAAALAAAAAAAAAAAAAAAAAC8BAABfcmVscy8ucmVsc1BLAQItABQA&#10;BgAIAAAAIQDLLk5qVQIAAKwEAAAOAAAAAAAAAAAAAAAAAC4CAABkcnMvZTJvRG9jLnhtbFBLAQIt&#10;ABQABgAIAAAAIQDymKEe3gAAAAgBAAAPAAAAAAAAAAAAAAAAAK8EAABkcnMvZG93bnJldi54bWxQ&#10;SwUGAAAAAAQABADzAAAAugUAAAAA&#10;" adj="8586,32544" strokecolor="red">
                <v:textbox inset="5.85pt,.7pt,5.85pt,.7pt">
                  <w:txbxContent>
                    <w:p w14:paraId="521D55AE" w14:textId="22145B45" w:rsidR="00A04F55" w:rsidRPr="007272A7" w:rsidRDefault="00A04F55" w:rsidP="007D6A64">
                      <w:pPr>
                        <w:jc w:val="center"/>
                        <w:rPr>
                          <w:color w:val="FF0000"/>
                        </w:rPr>
                      </w:pPr>
                      <w:r>
                        <w:rPr>
                          <w:rFonts w:hint="eastAsia"/>
                          <w:color w:val="FF0000"/>
                        </w:rPr>
                        <w:t>確認作業を行った公認会計士・監査法人の氏名を</w:t>
                      </w:r>
                      <w:r w:rsidR="00604932">
                        <w:rPr>
                          <w:rFonts w:hint="eastAsia"/>
                          <w:color w:val="FF0000"/>
                        </w:rPr>
                        <w:t>入力</w:t>
                      </w:r>
                      <w:r w:rsidRPr="007272A7">
                        <w:rPr>
                          <w:rFonts w:hint="eastAsia"/>
                          <w:color w:val="FF0000"/>
                        </w:rPr>
                        <w:t>。</w:t>
                      </w:r>
                    </w:p>
                  </w:txbxContent>
                </v:textbox>
              </v:shape>
            </w:pict>
          </mc:Fallback>
        </mc:AlternateContent>
      </w:r>
    </w:p>
    <w:tbl>
      <w:tblPr>
        <w:tblW w:w="5521" w:type="dxa"/>
        <w:tblInd w:w="3002" w:type="dxa"/>
        <w:tblLayout w:type="fixed"/>
        <w:tblCellMar>
          <w:left w:w="0" w:type="dxa"/>
          <w:right w:w="0" w:type="dxa"/>
        </w:tblCellMar>
        <w:tblLook w:val="04A0" w:firstRow="1" w:lastRow="0" w:firstColumn="1" w:lastColumn="0" w:noHBand="0" w:noVBand="1"/>
      </w:tblPr>
      <w:tblGrid>
        <w:gridCol w:w="4656"/>
        <w:gridCol w:w="865"/>
      </w:tblGrid>
      <w:tr w:rsidR="00903475" w:rsidRPr="00A155A5" w14:paraId="00EF904C" w14:textId="77777777" w:rsidTr="00903475">
        <w:trPr>
          <w:cantSplit/>
          <w:trHeight w:val="453"/>
        </w:trPr>
        <w:tc>
          <w:tcPr>
            <w:tcW w:w="4656" w:type="dxa"/>
            <w:tcBorders>
              <w:top w:val="nil"/>
              <w:left w:val="nil"/>
              <w:bottom w:val="nil"/>
              <w:right w:val="nil"/>
            </w:tcBorders>
            <w:vAlign w:val="center"/>
          </w:tcPr>
          <w:p w14:paraId="22BACE24" w14:textId="7F12AE32" w:rsidR="00903475" w:rsidRDefault="00903475" w:rsidP="00903475">
            <w:pPr>
              <w:spacing w:before="600" w:line="180" w:lineRule="exact"/>
              <w:jc w:val="left"/>
              <w:textAlignment w:val="bottom"/>
              <w:rPr>
                <w:sz w:val="24"/>
                <w:szCs w:val="24"/>
                <w:shd w:val="pct15" w:color="auto" w:fill="FFFFFF"/>
              </w:rPr>
            </w:pPr>
            <w:r w:rsidRPr="00903475">
              <w:rPr>
                <w:rFonts w:hint="eastAsia"/>
                <w:sz w:val="24"/>
                <w:szCs w:val="24"/>
                <w:shd w:val="pct15" w:color="auto" w:fill="FFFFFF"/>
              </w:rPr>
              <w:t>○○監査法人</w:t>
            </w:r>
          </w:p>
        </w:tc>
        <w:tc>
          <w:tcPr>
            <w:tcW w:w="865" w:type="dxa"/>
            <w:tcBorders>
              <w:top w:val="nil"/>
              <w:left w:val="nil"/>
              <w:bottom w:val="nil"/>
              <w:right w:val="nil"/>
            </w:tcBorders>
          </w:tcPr>
          <w:p w14:paraId="7382EDF4" w14:textId="77777777" w:rsidR="00903475" w:rsidRPr="00A155A5" w:rsidRDefault="00903475" w:rsidP="002A1491">
            <w:pPr>
              <w:spacing w:before="600" w:line="180" w:lineRule="exact"/>
              <w:ind w:left="284"/>
              <w:jc w:val="distribute"/>
              <w:textAlignment w:val="bottom"/>
              <w:rPr>
                <w:rFonts w:ascii="和文リポート外字" w:eastAsia="和文リポート外字"/>
                <w:sz w:val="24"/>
                <w:szCs w:val="24"/>
              </w:rPr>
            </w:pPr>
          </w:p>
        </w:tc>
      </w:tr>
      <w:tr w:rsidR="00C96D89" w:rsidRPr="00A155A5" w14:paraId="6C66C4C3" w14:textId="77777777" w:rsidTr="00903475">
        <w:trPr>
          <w:cantSplit/>
        </w:trPr>
        <w:tc>
          <w:tcPr>
            <w:tcW w:w="4656" w:type="dxa"/>
            <w:tcBorders>
              <w:top w:val="nil"/>
              <w:left w:val="nil"/>
              <w:bottom w:val="nil"/>
              <w:right w:val="nil"/>
            </w:tcBorders>
            <w:vAlign w:val="center"/>
            <w:hideMark/>
          </w:tcPr>
          <w:p w14:paraId="0EC8127F" w14:textId="4EFB1077" w:rsidR="002F1317" w:rsidRPr="008263F6" w:rsidRDefault="00903475" w:rsidP="00A92B30">
            <w:pPr>
              <w:spacing w:line="480" w:lineRule="auto"/>
              <w:jc w:val="center"/>
              <w:textAlignment w:val="bottom"/>
              <w:rPr>
                <w:rFonts w:hAnsi="ＭＳ 明朝"/>
                <w:vanish/>
                <w:color w:val="FF0000"/>
                <w:sz w:val="24"/>
                <w:szCs w:val="24"/>
              </w:rPr>
            </w:pPr>
            <w:r>
              <w:rPr>
                <w:rFonts w:hint="eastAsia"/>
                <w:sz w:val="24"/>
                <w:szCs w:val="24"/>
                <w:shd w:val="pct15" w:color="auto" w:fill="FFFFFF"/>
              </w:rPr>
              <w:t xml:space="preserve">社員　　</w:t>
            </w:r>
            <w:r w:rsidRPr="00903475">
              <w:rPr>
                <w:rFonts w:hint="eastAsia"/>
                <w:sz w:val="24"/>
                <w:szCs w:val="24"/>
                <w:shd w:val="pct15" w:color="auto" w:fill="FFFFFF"/>
              </w:rPr>
              <w:t>公認会計士</w:t>
            </w:r>
            <w:r>
              <w:rPr>
                <w:rFonts w:hint="eastAsia"/>
                <w:sz w:val="24"/>
                <w:szCs w:val="24"/>
                <w:shd w:val="pct15" w:color="auto" w:fill="FFFFFF"/>
              </w:rPr>
              <w:t xml:space="preserve">　</w:t>
            </w:r>
            <w:r w:rsidRPr="00A155A5">
              <w:rPr>
                <w:rFonts w:hint="eastAsia"/>
                <w:sz w:val="24"/>
                <w:szCs w:val="24"/>
                <w:shd w:val="pct15" w:color="auto" w:fill="FFFFFF"/>
              </w:rPr>
              <w:t>確認者の名称</w:t>
            </w:r>
          </w:p>
        </w:tc>
        <w:tc>
          <w:tcPr>
            <w:tcW w:w="865" w:type="dxa"/>
            <w:tcBorders>
              <w:top w:val="nil"/>
              <w:left w:val="nil"/>
              <w:bottom w:val="nil"/>
              <w:right w:val="nil"/>
            </w:tcBorders>
            <w:hideMark/>
          </w:tcPr>
          <w:p w14:paraId="2C7A56F5" w14:textId="77777777" w:rsidR="00C96D89" w:rsidRPr="00A92B30" w:rsidRDefault="00C96D89" w:rsidP="00A92B30">
            <w:pPr>
              <w:spacing w:line="480" w:lineRule="auto"/>
              <w:jc w:val="center"/>
              <w:textAlignment w:val="bottom"/>
              <w:rPr>
                <w:sz w:val="24"/>
                <w:szCs w:val="24"/>
                <w:shd w:val="pct15" w:color="auto" w:fill="FFFFFF"/>
              </w:rPr>
            </w:pPr>
            <w:r w:rsidRPr="00A92B30">
              <w:rPr>
                <w:rFonts w:hint="eastAsia"/>
                <w:sz w:val="24"/>
                <w:szCs w:val="24"/>
                <w:shd w:val="pct15" w:color="auto" w:fill="FFFFFF"/>
              </w:rPr>
              <w:t>印</w:t>
            </w:r>
          </w:p>
        </w:tc>
      </w:tr>
      <w:tr w:rsidR="00903475" w:rsidRPr="00A155A5" w14:paraId="401E2302" w14:textId="77777777" w:rsidTr="00552C50">
        <w:trPr>
          <w:cantSplit/>
        </w:trPr>
        <w:tc>
          <w:tcPr>
            <w:tcW w:w="4656" w:type="dxa"/>
            <w:tcBorders>
              <w:top w:val="nil"/>
              <w:left w:val="nil"/>
              <w:bottom w:val="single" w:sz="6" w:space="0" w:color="auto"/>
              <w:right w:val="nil"/>
            </w:tcBorders>
            <w:vAlign w:val="center"/>
          </w:tcPr>
          <w:p w14:paraId="746BCA35" w14:textId="141BCF33" w:rsidR="00903475" w:rsidRPr="008263F6" w:rsidRDefault="002F1317" w:rsidP="00A92B30">
            <w:pPr>
              <w:spacing w:line="480" w:lineRule="auto"/>
              <w:jc w:val="center"/>
              <w:textAlignment w:val="bottom"/>
              <w:rPr>
                <w:rFonts w:hAnsi="ＭＳ 明朝"/>
                <w:vanish/>
                <w:color w:val="FF0000"/>
                <w:sz w:val="24"/>
                <w:szCs w:val="24"/>
              </w:rPr>
            </w:pPr>
            <w:r>
              <w:rPr>
                <w:rFonts w:hint="eastAsia"/>
                <w:sz w:val="24"/>
                <w:szCs w:val="24"/>
                <w:shd w:val="pct15" w:color="auto" w:fill="FFFFFF"/>
              </w:rPr>
              <w:t xml:space="preserve">社員　　</w:t>
            </w:r>
            <w:r w:rsidRPr="00903475">
              <w:rPr>
                <w:rFonts w:hint="eastAsia"/>
                <w:sz w:val="24"/>
                <w:szCs w:val="24"/>
                <w:shd w:val="pct15" w:color="auto" w:fill="FFFFFF"/>
              </w:rPr>
              <w:t>公認会計士</w:t>
            </w:r>
            <w:r>
              <w:rPr>
                <w:rFonts w:hint="eastAsia"/>
                <w:sz w:val="24"/>
                <w:szCs w:val="24"/>
                <w:shd w:val="pct15" w:color="auto" w:fill="FFFFFF"/>
              </w:rPr>
              <w:t xml:space="preserve">　</w:t>
            </w:r>
            <w:r w:rsidRPr="00A155A5">
              <w:rPr>
                <w:rFonts w:hint="eastAsia"/>
                <w:sz w:val="24"/>
                <w:szCs w:val="24"/>
                <w:shd w:val="pct15" w:color="auto" w:fill="FFFFFF"/>
              </w:rPr>
              <w:t>確認者の名称</w:t>
            </w:r>
          </w:p>
        </w:tc>
        <w:tc>
          <w:tcPr>
            <w:tcW w:w="865" w:type="dxa"/>
            <w:tcBorders>
              <w:top w:val="nil"/>
              <w:left w:val="nil"/>
              <w:bottom w:val="single" w:sz="6" w:space="0" w:color="auto"/>
              <w:right w:val="nil"/>
            </w:tcBorders>
          </w:tcPr>
          <w:p w14:paraId="6639527B" w14:textId="77777777" w:rsidR="00903475" w:rsidRPr="00A92B30" w:rsidRDefault="00903475" w:rsidP="00A92B30">
            <w:pPr>
              <w:spacing w:line="480" w:lineRule="auto"/>
              <w:jc w:val="center"/>
              <w:textAlignment w:val="bottom"/>
              <w:rPr>
                <w:sz w:val="24"/>
                <w:szCs w:val="24"/>
                <w:shd w:val="pct15" w:color="auto" w:fill="FFFFFF"/>
              </w:rPr>
            </w:pPr>
            <w:r w:rsidRPr="00A92B30">
              <w:rPr>
                <w:rFonts w:hint="eastAsia"/>
                <w:sz w:val="24"/>
                <w:szCs w:val="24"/>
                <w:shd w:val="pct15" w:color="auto" w:fill="FFFFFF"/>
              </w:rPr>
              <w:t>印</w:t>
            </w:r>
          </w:p>
        </w:tc>
      </w:tr>
    </w:tbl>
    <w:p w14:paraId="5F31D3E6" w14:textId="77777777" w:rsidR="002A1491" w:rsidRPr="00D5566B" w:rsidRDefault="002A1491" w:rsidP="002A1491">
      <w:pPr>
        <w:jc w:val="right"/>
        <w:rPr>
          <w:sz w:val="24"/>
          <w:szCs w:val="24"/>
        </w:rPr>
      </w:pPr>
    </w:p>
    <w:p w14:paraId="159B0609" w14:textId="77777777" w:rsidR="0029585F" w:rsidRPr="00D43437" w:rsidRDefault="004F128B" w:rsidP="00DB23B5">
      <w:pPr>
        <w:autoSpaceDE w:val="0"/>
        <w:autoSpaceDN w:val="0"/>
        <w:adjustRightInd w:val="0"/>
        <w:ind w:firstLineChars="100" w:firstLine="240"/>
        <w:jc w:val="left"/>
        <w:rPr>
          <w:kern w:val="0"/>
          <w:sz w:val="24"/>
          <w:szCs w:val="24"/>
        </w:rPr>
      </w:pPr>
      <w:r>
        <w:rPr>
          <w:rFonts w:hint="eastAsia"/>
          <w:sz w:val="24"/>
          <w:szCs w:val="24"/>
        </w:rPr>
        <w:t>当監査法人</w:t>
      </w:r>
      <w:r w:rsidR="002A1491" w:rsidRPr="00D5566B">
        <w:rPr>
          <w:rFonts w:hint="eastAsia"/>
          <w:sz w:val="24"/>
          <w:szCs w:val="24"/>
        </w:rPr>
        <w:t>は、</w:t>
      </w:r>
      <w:r w:rsidR="000077B9" w:rsidRPr="000077B9">
        <w:rPr>
          <w:rFonts w:hint="eastAsia"/>
          <w:sz w:val="24"/>
          <w:szCs w:val="24"/>
          <w:shd w:val="pct15" w:color="auto" w:fill="FFFFFF"/>
        </w:rPr>
        <w:t>××</w:t>
      </w:r>
      <w:r w:rsidR="00B1467F" w:rsidRPr="00B1467F">
        <w:rPr>
          <w:rFonts w:hint="eastAsia"/>
          <w:kern w:val="0"/>
          <w:sz w:val="24"/>
          <w:szCs w:val="24"/>
          <w:shd w:val="pct15" w:color="auto" w:fill="FFFFFF"/>
        </w:rPr>
        <w:t>株式会社</w:t>
      </w:r>
      <w:r w:rsidR="002A1491" w:rsidRPr="00D5566B">
        <w:rPr>
          <w:rFonts w:hint="eastAsia"/>
          <w:kern w:val="0"/>
          <w:sz w:val="24"/>
          <w:szCs w:val="24"/>
        </w:rPr>
        <w:t>（以下</w:t>
      </w:r>
      <w:r w:rsidR="002F1317">
        <w:rPr>
          <w:rFonts w:hint="eastAsia"/>
          <w:kern w:val="0"/>
          <w:sz w:val="24"/>
          <w:szCs w:val="24"/>
        </w:rPr>
        <w:t>、</w:t>
      </w:r>
      <w:r w:rsidR="002A1491" w:rsidRPr="00D5566B">
        <w:rPr>
          <w:rFonts w:hint="eastAsia"/>
          <w:kern w:val="0"/>
          <w:sz w:val="24"/>
          <w:szCs w:val="24"/>
        </w:rPr>
        <w:t>「会社」という</w:t>
      </w:r>
      <w:r w:rsidR="002F1317">
        <w:rPr>
          <w:rFonts w:hint="eastAsia"/>
          <w:kern w:val="0"/>
          <w:sz w:val="24"/>
          <w:szCs w:val="24"/>
        </w:rPr>
        <w:t>。</w:t>
      </w:r>
      <w:r w:rsidR="002A1491" w:rsidRPr="00D5566B">
        <w:rPr>
          <w:rFonts w:hint="eastAsia"/>
          <w:kern w:val="0"/>
          <w:sz w:val="24"/>
          <w:szCs w:val="24"/>
        </w:rPr>
        <w:t>）</w:t>
      </w:r>
      <w:r w:rsidR="0094635A" w:rsidRPr="00D5566B">
        <w:rPr>
          <w:rFonts w:hint="eastAsia"/>
          <w:kern w:val="0"/>
          <w:sz w:val="24"/>
          <w:szCs w:val="24"/>
        </w:rPr>
        <w:t>からの依頼に基づき、</w:t>
      </w:r>
      <w:r w:rsidR="0029585F">
        <w:rPr>
          <w:rFonts w:hint="eastAsia"/>
          <w:kern w:val="0"/>
          <w:sz w:val="24"/>
          <w:szCs w:val="24"/>
        </w:rPr>
        <w:t>合意された手続業</w:t>
      </w:r>
      <w:r w:rsidR="0029585F" w:rsidRPr="00D43437">
        <w:rPr>
          <w:rFonts w:hint="eastAsia"/>
          <w:kern w:val="0"/>
          <w:sz w:val="24"/>
          <w:szCs w:val="24"/>
        </w:rPr>
        <w:t>務を実施した。</w:t>
      </w:r>
    </w:p>
    <w:p w14:paraId="774334D3" w14:textId="13A308AA" w:rsidR="004F1630" w:rsidRPr="00604932" w:rsidRDefault="00467B6A" w:rsidP="00DB23B5">
      <w:pPr>
        <w:autoSpaceDE w:val="0"/>
        <w:autoSpaceDN w:val="0"/>
        <w:adjustRightInd w:val="0"/>
        <w:ind w:firstLineChars="100" w:firstLine="240"/>
        <w:jc w:val="left"/>
        <w:rPr>
          <w:rFonts w:ascii="ＭＳ 明朝" w:cs="ＭＳ 明朝"/>
          <w:color w:val="000000" w:themeColor="text1"/>
          <w:kern w:val="0"/>
          <w:sz w:val="24"/>
          <w:szCs w:val="24"/>
        </w:rPr>
      </w:pPr>
      <w:r w:rsidRPr="00D43437">
        <w:rPr>
          <w:rFonts w:hint="eastAsia"/>
          <w:kern w:val="0"/>
          <w:sz w:val="24"/>
          <w:szCs w:val="24"/>
        </w:rPr>
        <w:t>本業務は、</w:t>
      </w:r>
      <w:r w:rsidR="0094635A" w:rsidRPr="008A17C6">
        <w:rPr>
          <w:rFonts w:hint="eastAsia"/>
          <w:kern w:val="0"/>
          <w:sz w:val="24"/>
          <w:szCs w:val="24"/>
        </w:rPr>
        <w:t>会社</w:t>
      </w:r>
      <w:r w:rsidR="002A1491" w:rsidRPr="008A17C6">
        <w:rPr>
          <w:rFonts w:hint="eastAsia"/>
          <w:kern w:val="0"/>
          <w:sz w:val="24"/>
          <w:szCs w:val="24"/>
        </w:rPr>
        <w:t>の作成した</w:t>
      </w:r>
      <w:r w:rsidR="00062116" w:rsidRPr="00A92B30">
        <w:rPr>
          <w:rFonts w:hint="eastAsia"/>
          <w:sz w:val="24"/>
          <w:szCs w:val="24"/>
        </w:rPr>
        <w:t>マイナポイント</w:t>
      </w:r>
      <w:r w:rsidR="00FE6442" w:rsidRPr="00A92B30">
        <w:rPr>
          <w:rFonts w:hint="eastAsia"/>
          <w:sz w:val="24"/>
          <w:szCs w:val="24"/>
        </w:rPr>
        <w:t>（以下</w:t>
      </w:r>
      <w:r w:rsidR="002F1317" w:rsidRPr="00A92B30">
        <w:rPr>
          <w:rFonts w:hint="eastAsia"/>
          <w:sz w:val="24"/>
          <w:szCs w:val="24"/>
        </w:rPr>
        <w:t>、</w:t>
      </w:r>
      <w:r w:rsidR="00FE6442" w:rsidRPr="00A92B30">
        <w:rPr>
          <w:rFonts w:hint="eastAsia"/>
          <w:sz w:val="24"/>
          <w:szCs w:val="24"/>
        </w:rPr>
        <w:t>「ポイント」という。）</w:t>
      </w:r>
      <w:r w:rsidR="00756E66" w:rsidRPr="00D43437">
        <w:rPr>
          <w:rFonts w:hint="eastAsia"/>
          <w:sz w:val="24"/>
          <w:szCs w:val="24"/>
        </w:rPr>
        <w:t>の</w:t>
      </w:r>
      <w:r w:rsidR="00080354" w:rsidRPr="00A92B30">
        <w:rPr>
          <w:rFonts w:hint="eastAsia"/>
          <w:sz w:val="24"/>
          <w:szCs w:val="24"/>
        </w:rPr>
        <w:t>付与</w:t>
      </w:r>
      <w:r w:rsidR="00756E66" w:rsidRPr="00D43437">
        <w:rPr>
          <w:rFonts w:hint="eastAsia"/>
          <w:sz w:val="24"/>
          <w:szCs w:val="24"/>
        </w:rPr>
        <w:t>による補助金に係る</w:t>
      </w:r>
      <w:r w:rsidR="002A1491" w:rsidRPr="00D43437">
        <w:rPr>
          <w:rFonts w:hint="eastAsia"/>
          <w:sz w:val="24"/>
          <w:szCs w:val="24"/>
        </w:rPr>
        <w:t>申請書</w:t>
      </w:r>
      <w:r w:rsidR="000D7142" w:rsidRPr="00D43437">
        <w:rPr>
          <w:rFonts w:hint="eastAsia"/>
          <w:sz w:val="24"/>
          <w:szCs w:val="24"/>
        </w:rPr>
        <w:t>（以下</w:t>
      </w:r>
      <w:r w:rsidR="002F1317" w:rsidRPr="00D43437">
        <w:rPr>
          <w:rFonts w:hint="eastAsia"/>
          <w:sz w:val="24"/>
          <w:szCs w:val="24"/>
        </w:rPr>
        <w:t>、</w:t>
      </w:r>
      <w:r w:rsidR="000D7142" w:rsidRPr="00D43437">
        <w:rPr>
          <w:rFonts w:hint="eastAsia"/>
          <w:sz w:val="24"/>
          <w:szCs w:val="24"/>
        </w:rPr>
        <w:t>「申請書」という。）</w:t>
      </w:r>
      <w:r w:rsidR="004F128B" w:rsidRPr="008A17C6">
        <w:rPr>
          <w:rFonts w:hint="eastAsia"/>
          <w:sz w:val="24"/>
          <w:szCs w:val="24"/>
        </w:rPr>
        <w:t>に</w:t>
      </w:r>
      <w:r w:rsidR="00AC0CF0" w:rsidRPr="008A17C6">
        <w:rPr>
          <w:rFonts w:hint="eastAsia"/>
          <w:sz w:val="24"/>
          <w:szCs w:val="24"/>
        </w:rPr>
        <w:t>おける</w:t>
      </w:r>
      <w:r w:rsidR="00636256" w:rsidRPr="00AB216B">
        <w:rPr>
          <w:rFonts w:hint="eastAsia"/>
          <w:sz w:val="24"/>
          <w:szCs w:val="24"/>
        </w:rPr>
        <w:t>、</w:t>
      </w:r>
      <w:r w:rsidR="00A66F24" w:rsidRPr="00AB216B">
        <w:rPr>
          <w:rFonts w:hint="eastAsia"/>
          <w:sz w:val="24"/>
          <w:szCs w:val="24"/>
        </w:rPr>
        <w:t>申請のために必要な</w:t>
      </w:r>
      <w:r w:rsidR="008700BA" w:rsidRPr="00AB216B">
        <w:rPr>
          <w:sz w:val="24"/>
          <w:szCs w:val="24"/>
          <w:shd w:val="pct15" w:color="auto" w:fill="FFFFFF"/>
        </w:rPr>
        <w:t>20</w:t>
      </w:r>
      <w:r w:rsidR="00110F15" w:rsidRPr="00AB216B">
        <w:rPr>
          <w:sz w:val="24"/>
          <w:szCs w:val="24"/>
          <w:shd w:val="pct15" w:color="auto" w:fill="FFFFFF"/>
        </w:rPr>
        <w:t>20</w:t>
      </w:r>
      <w:r w:rsidR="00DD1D57" w:rsidRPr="00AB216B">
        <w:rPr>
          <w:rFonts w:hint="eastAsia"/>
          <w:sz w:val="24"/>
          <w:szCs w:val="24"/>
          <w:shd w:val="pct15" w:color="auto" w:fill="FFFFFF"/>
        </w:rPr>
        <w:t>年</w:t>
      </w:r>
      <w:r w:rsidR="00681F76" w:rsidRPr="00AB216B">
        <w:rPr>
          <w:rFonts w:hint="eastAsia"/>
          <w:sz w:val="24"/>
          <w:szCs w:val="24"/>
          <w:shd w:val="pct15" w:color="auto" w:fill="FFFFFF"/>
        </w:rPr>
        <w:t>〇月〇日</w:t>
      </w:r>
      <w:r w:rsidR="00041260" w:rsidRPr="00AB216B">
        <w:rPr>
          <w:rFonts w:hint="eastAsia"/>
          <w:sz w:val="24"/>
          <w:szCs w:val="24"/>
        </w:rPr>
        <w:t>を起算日とする</w:t>
      </w:r>
      <w:r w:rsidR="004F128B" w:rsidRPr="00A92B30">
        <w:rPr>
          <w:rFonts w:hint="eastAsia"/>
          <w:sz w:val="24"/>
          <w:szCs w:val="24"/>
        </w:rPr>
        <w:t>ポイント</w:t>
      </w:r>
      <w:r w:rsidR="004F128B" w:rsidRPr="00D43437">
        <w:rPr>
          <w:rFonts w:hint="eastAsia"/>
          <w:sz w:val="24"/>
          <w:szCs w:val="24"/>
        </w:rPr>
        <w:t>の失効率</w:t>
      </w:r>
      <w:r w:rsidR="00EB60F5" w:rsidRPr="00D43437">
        <w:rPr>
          <w:rFonts w:hint="eastAsia"/>
          <w:sz w:val="24"/>
          <w:szCs w:val="24"/>
        </w:rPr>
        <w:t>の正確性</w:t>
      </w:r>
      <w:r w:rsidR="0075741D" w:rsidRPr="00D43437">
        <w:rPr>
          <w:rFonts w:hint="eastAsia"/>
          <w:sz w:val="24"/>
          <w:szCs w:val="24"/>
        </w:rPr>
        <w:t>（注</w:t>
      </w:r>
      <w:r w:rsidR="0075741D" w:rsidRPr="00D43437">
        <w:rPr>
          <w:rStyle w:val="ac"/>
          <w:sz w:val="24"/>
          <w:szCs w:val="24"/>
        </w:rPr>
        <w:footnoteReference w:id="4"/>
      </w:r>
      <w:r w:rsidR="0075741D" w:rsidRPr="00D43437">
        <w:rPr>
          <w:rFonts w:hint="eastAsia"/>
          <w:sz w:val="24"/>
          <w:szCs w:val="24"/>
        </w:rPr>
        <w:t>）</w:t>
      </w:r>
      <w:r w:rsidR="00A61862" w:rsidRPr="00D43437">
        <w:rPr>
          <w:rFonts w:hint="eastAsia"/>
          <w:sz w:val="24"/>
          <w:szCs w:val="24"/>
        </w:rPr>
        <w:t>に</w:t>
      </w:r>
      <w:r w:rsidR="00AC0CF0" w:rsidRPr="00D43437">
        <w:rPr>
          <w:rFonts w:hint="eastAsia"/>
          <w:sz w:val="24"/>
          <w:szCs w:val="24"/>
        </w:rPr>
        <w:t>関連して</w:t>
      </w:r>
      <w:r w:rsidR="00A61862" w:rsidRPr="008A17C6">
        <w:rPr>
          <w:rFonts w:hint="eastAsia"/>
          <w:sz w:val="24"/>
          <w:szCs w:val="24"/>
        </w:rPr>
        <w:t>、</w:t>
      </w:r>
      <w:r w:rsidR="00602ADB" w:rsidRPr="00A92B30">
        <w:rPr>
          <w:rFonts w:ascii="ＭＳ 明朝" w:cs="ＭＳ 明朝" w:hint="eastAsia"/>
          <w:kern w:val="0"/>
          <w:sz w:val="24"/>
          <w:szCs w:val="24"/>
        </w:rPr>
        <w:t>「</w:t>
      </w:r>
      <w:r w:rsidR="00062116" w:rsidRPr="00A92B30">
        <w:rPr>
          <w:rFonts w:ascii="ＭＳ 明朝" w:cs="ＭＳ 明朝" w:hint="eastAsia"/>
          <w:kern w:val="0"/>
          <w:sz w:val="24"/>
          <w:szCs w:val="24"/>
        </w:rPr>
        <w:t>マイナポイント事業</w:t>
      </w:r>
      <w:r w:rsidR="00062116" w:rsidRPr="00A92B30">
        <w:rPr>
          <w:rFonts w:ascii="ＭＳ 明朝" w:cs="ＭＳ 明朝"/>
          <w:kern w:val="0"/>
          <w:sz w:val="24"/>
          <w:szCs w:val="24"/>
        </w:rPr>
        <w:t xml:space="preserve"> </w:t>
      </w:r>
      <w:r w:rsidR="00062116" w:rsidRPr="00A92B30">
        <w:rPr>
          <w:rFonts w:ascii="ＭＳ 明朝" w:cs="ＭＳ 明朝" w:hint="eastAsia"/>
          <w:kern w:val="0"/>
          <w:sz w:val="24"/>
          <w:szCs w:val="24"/>
        </w:rPr>
        <w:t>マイナポイント付与補助</w:t>
      </w:r>
      <w:r w:rsidR="00C97608" w:rsidRPr="00A92B30">
        <w:rPr>
          <w:rFonts w:ascii="ＭＳ 明朝" w:cs="ＭＳ 明朝"/>
          <w:kern w:val="0"/>
          <w:sz w:val="24"/>
          <w:szCs w:val="24"/>
        </w:rPr>
        <w:t xml:space="preserve"> </w:t>
      </w:r>
      <w:r w:rsidR="00DB23B5" w:rsidRPr="00A92B30">
        <w:rPr>
          <w:rFonts w:ascii="ＭＳ 明朝" w:cs="ＭＳ 明朝" w:hint="eastAsia"/>
          <w:kern w:val="0"/>
          <w:sz w:val="24"/>
          <w:szCs w:val="24"/>
        </w:rPr>
        <w:t>公募</w:t>
      </w:r>
      <w:r w:rsidR="003732E7" w:rsidRPr="00A92B30">
        <w:rPr>
          <w:rFonts w:ascii="ＭＳ 明朝" w:cs="ＭＳ 明朝" w:hint="eastAsia"/>
          <w:kern w:val="0"/>
          <w:sz w:val="24"/>
          <w:szCs w:val="24"/>
        </w:rPr>
        <w:t xml:space="preserve">要領 </w:t>
      </w:r>
      <w:r w:rsidR="003E4EB5" w:rsidRPr="00A92B30">
        <w:rPr>
          <w:rFonts w:asciiTheme="minorHAnsi" w:hAnsiTheme="minorHAnsi" w:cs="ＭＳ 明朝"/>
          <w:kern w:val="0"/>
          <w:sz w:val="24"/>
          <w:szCs w:val="24"/>
        </w:rPr>
        <w:t>1.6.</w:t>
      </w:r>
      <w:r w:rsidR="00BC2A1C">
        <w:rPr>
          <w:rFonts w:asciiTheme="minorHAnsi" w:hAnsiTheme="minorHAnsi" w:cs="ＭＳ 明朝"/>
          <w:kern w:val="0"/>
          <w:sz w:val="24"/>
          <w:szCs w:val="24"/>
        </w:rPr>
        <w:t>4</w:t>
      </w:r>
      <w:r w:rsidR="00AC0CF0" w:rsidRPr="00A92B30">
        <w:rPr>
          <w:rFonts w:ascii="ＭＳ 明朝" w:cs="ＭＳ 明朝"/>
          <w:kern w:val="0"/>
          <w:sz w:val="24"/>
          <w:szCs w:val="24"/>
        </w:rPr>
        <w:t xml:space="preserve"> </w:t>
      </w:r>
      <w:r w:rsidR="00062116" w:rsidRPr="00A92B30">
        <w:rPr>
          <w:rFonts w:ascii="ＭＳ 明朝" w:cs="ＭＳ 明朝" w:hint="eastAsia"/>
          <w:kern w:val="0"/>
          <w:sz w:val="24"/>
          <w:szCs w:val="24"/>
        </w:rPr>
        <w:t>マイナポイント付与に対する補助金</w:t>
      </w:r>
      <w:r w:rsidR="005624BC" w:rsidRPr="00A92B30">
        <w:rPr>
          <w:rFonts w:ascii="ＭＳ 明朝" w:cs="ＭＳ 明朝" w:hint="eastAsia"/>
          <w:kern w:val="0"/>
          <w:sz w:val="24"/>
          <w:szCs w:val="24"/>
        </w:rPr>
        <w:t>の算定方法</w:t>
      </w:r>
      <w:r w:rsidR="00602ADB" w:rsidRPr="00A92B30">
        <w:rPr>
          <w:rFonts w:ascii="ＭＳ 明朝" w:cs="ＭＳ 明朝" w:hint="eastAsia"/>
          <w:kern w:val="0"/>
          <w:sz w:val="24"/>
          <w:szCs w:val="24"/>
        </w:rPr>
        <w:t>」</w:t>
      </w:r>
      <w:r w:rsidR="005B306E" w:rsidRPr="00A92B30">
        <w:rPr>
          <w:rFonts w:ascii="ＭＳ 明朝" w:cs="ＭＳ 明朝" w:hint="eastAsia"/>
          <w:kern w:val="0"/>
          <w:sz w:val="24"/>
          <w:szCs w:val="24"/>
        </w:rPr>
        <w:t>（以下</w:t>
      </w:r>
      <w:r w:rsidR="002F1317" w:rsidRPr="00A92B30">
        <w:rPr>
          <w:rFonts w:ascii="ＭＳ 明朝" w:cs="ＭＳ 明朝" w:hint="eastAsia"/>
          <w:kern w:val="0"/>
          <w:sz w:val="24"/>
          <w:szCs w:val="24"/>
        </w:rPr>
        <w:t>、</w:t>
      </w:r>
      <w:r w:rsidR="005B306E" w:rsidRPr="00A92B30">
        <w:rPr>
          <w:rFonts w:ascii="ＭＳ 明朝" w:cs="ＭＳ 明朝" w:hint="eastAsia"/>
          <w:kern w:val="0"/>
          <w:sz w:val="24"/>
          <w:szCs w:val="24"/>
        </w:rPr>
        <w:t>「公募要領」</w:t>
      </w:r>
      <w:r w:rsidR="002F1317" w:rsidRPr="00A92B30">
        <w:rPr>
          <w:rFonts w:ascii="ＭＳ 明朝" w:cs="ＭＳ 明朝" w:hint="eastAsia"/>
          <w:kern w:val="0"/>
          <w:sz w:val="24"/>
          <w:szCs w:val="24"/>
        </w:rPr>
        <w:t>という。</w:t>
      </w:r>
      <w:r w:rsidR="005B306E" w:rsidRPr="00A92B30">
        <w:rPr>
          <w:rFonts w:ascii="ＭＳ 明朝" w:cs="ＭＳ 明朝" w:hint="eastAsia"/>
          <w:kern w:val="0"/>
          <w:sz w:val="24"/>
          <w:szCs w:val="24"/>
        </w:rPr>
        <w:t>）</w:t>
      </w:r>
      <w:r w:rsidR="00B1467F" w:rsidRPr="00D43437">
        <w:rPr>
          <w:rFonts w:ascii="ＭＳ 明朝" w:cs="ＭＳ 明朝" w:hint="eastAsia"/>
          <w:kern w:val="0"/>
          <w:sz w:val="24"/>
          <w:szCs w:val="24"/>
        </w:rPr>
        <w:t>に</w:t>
      </w:r>
      <w:r w:rsidR="00D202FD" w:rsidRPr="008A17C6">
        <w:rPr>
          <w:rFonts w:ascii="ＭＳ 明朝" w:cs="ＭＳ 明朝" w:hint="eastAsia"/>
          <w:kern w:val="0"/>
          <w:sz w:val="24"/>
          <w:szCs w:val="24"/>
        </w:rPr>
        <w:t>基づき、申請書に記載された次の記載内容</w:t>
      </w:r>
      <w:r w:rsidR="00312D90" w:rsidRPr="00AB216B">
        <w:rPr>
          <w:rFonts w:ascii="ＭＳ 明朝" w:cs="ＭＳ 明朝" w:hint="eastAsia"/>
          <w:kern w:val="0"/>
          <w:sz w:val="24"/>
          <w:szCs w:val="24"/>
        </w:rPr>
        <w:t>の正確性</w:t>
      </w:r>
      <w:r w:rsidR="00D202FD" w:rsidRPr="00AB216B">
        <w:rPr>
          <w:rFonts w:ascii="ＭＳ 明朝" w:cs="ＭＳ 明朝" w:hint="eastAsia"/>
          <w:kern w:val="0"/>
          <w:sz w:val="24"/>
          <w:szCs w:val="24"/>
        </w:rPr>
        <w:t>を</w:t>
      </w:r>
      <w:r w:rsidR="00C104E8" w:rsidRPr="00AB216B">
        <w:rPr>
          <w:rFonts w:ascii="ＭＳ 明朝" w:cs="ＭＳ 明朝" w:hint="eastAsia"/>
          <w:kern w:val="0"/>
          <w:sz w:val="24"/>
          <w:szCs w:val="24"/>
        </w:rPr>
        <w:t>会社</w:t>
      </w:r>
      <w:r w:rsidR="00A267E5" w:rsidRPr="00650D14">
        <w:rPr>
          <w:rFonts w:ascii="ＭＳ 明朝" w:cs="ＭＳ 明朝" w:hint="eastAsia"/>
          <w:color w:val="000000" w:themeColor="text1"/>
          <w:kern w:val="0"/>
          <w:sz w:val="24"/>
          <w:szCs w:val="24"/>
        </w:rPr>
        <w:t>及び</w:t>
      </w:r>
      <w:r w:rsidR="003E4EB5" w:rsidRPr="00A92B30">
        <w:rPr>
          <w:rFonts w:ascii="ＭＳ 明朝" w:cs="ＭＳ 明朝" w:hint="eastAsia"/>
          <w:kern w:val="0"/>
          <w:sz w:val="24"/>
          <w:szCs w:val="24"/>
        </w:rPr>
        <w:t>一般社団法人</w:t>
      </w:r>
      <w:r w:rsidR="00062116" w:rsidRPr="00A92B30">
        <w:rPr>
          <w:rFonts w:ascii="ＭＳ 明朝" w:cs="ＭＳ 明朝" w:hint="eastAsia"/>
          <w:kern w:val="0"/>
          <w:sz w:val="24"/>
          <w:szCs w:val="24"/>
        </w:rPr>
        <w:t>環境共創イニシアチブ</w:t>
      </w:r>
      <w:r w:rsidR="00BE3203" w:rsidRPr="00D43437">
        <w:rPr>
          <w:rFonts w:ascii="ＭＳ 明朝" w:cs="ＭＳ 明朝" w:hint="eastAsia"/>
          <w:kern w:val="0"/>
          <w:sz w:val="24"/>
          <w:szCs w:val="24"/>
        </w:rPr>
        <w:t>（</w:t>
      </w:r>
      <w:r w:rsidR="00BE3203">
        <w:rPr>
          <w:rFonts w:ascii="ＭＳ 明朝" w:cs="ＭＳ 明朝" w:hint="eastAsia"/>
          <w:kern w:val="0"/>
          <w:sz w:val="24"/>
          <w:szCs w:val="24"/>
        </w:rPr>
        <w:t>以下</w:t>
      </w:r>
      <w:r w:rsidR="002F1317">
        <w:rPr>
          <w:rFonts w:ascii="ＭＳ 明朝" w:cs="ＭＳ 明朝" w:hint="eastAsia"/>
          <w:kern w:val="0"/>
          <w:sz w:val="24"/>
          <w:szCs w:val="24"/>
        </w:rPr>
        <w:t>、</w:t>
      </w:r>
      <w:r w:rsidR="00BE3203">
        <w:rPr>
          <w:rFonts w:ascii="ＭＳ 明朝" w:cs="ＭＳ 明朝" w:hint="eastAsia"/>
          <w:kern w:val="0"/>
          <w:sz w:val="24"/>
          <w:szCs w:val="24"/>
        </w:rPr>
        <w:t>「その他の実施結果の利用者」</w:t>
      </w:r>
      <w:r w:rsidR="002F1317">
        <w:rPr>
          <w:rFonts w:ascii="ＭＳ 明朝" w:cs="ＭＳ 明朝" w:hint="eastAsia"/>
          <w:kern w:val="0"/>
          <w:sz w:val="24"/>
          <w:szCs w:val="24"/>
        </w:rPr>
        <w:t>という。</w:t>
      </w:r>
      <w:r w:rsidR="00BE3203">
        <w:rPr>
          <w:rFonts w:ascii="ＭＳ 明朝" w:cs="ＭＳ 明朝" w:hint="eastAsia"/>
          <w:kern w:val="0"/>
          <w:sz w:val="24"/>
          <w:szCs w:val="24"/>
        </w:rPr>
        <w:t>）</w:t>
      </w:r>
      <w:r w:rsidR="00C104E8">
        <w:rPr>
          <w:rFonts w:ascii="ＭＳ 明朝" w:cs="ＭＳ 明朝" w:hint="eastAsia"/>
          <w:kern w:val="0"/>
          <w:sz w:val="24"/>
          <w:szCs w:val="24"/>
        </w:rPr>
        <w:t>が</w:t>
      </w:r>
      <w:r w:rsidR="00BE3203">
        <w:rPr>
          <w:rFonts w:ascii="ＭＳ 明朝" w:cs="ＭＳ 明朝" w:hint="eastAsia"/>
          <w:kern w:val="0"/>
          <w:sz w:val="24"/>
          <w:szCs w:val="24"/>
        </w:rPr>
        <w:t>評価することに資する</w:t>
      </w:r>
      <w:r w:rsidR="00D202FD">
        <w:rPr>
          <w:rFonts w:ascii="ＭＳ 明朝" w:cs="ＭＳ 明朝" w:hint="eastAsia"/>
          <w:kern w:val="0"/>
          <w:sz w:val="24"/>
          <w:szCs w:val="24"/>
        </w:rPr>
        <w:t>目的</w:t>
      </w:r>
      <w:r w:rsidR="004742A5">
        <w:rPr>
          <w:rFonts w:ascii="ＭＳ 明朝" w:cs="ＭＳ 明朝" w:hint="eastAsia"/>
          <w:kern w:val="0"/>
          <w:sz w:val="24"/>
          <w:szCs w:val="24"/>
        </w:rPr>
        <w:t>で</w:t>
      </w:r>
      <w:r w:rsidR="004742A5" w:rsidRPr="00604932">
        <w:rPr>
          <w:rFonts w:ascii="ＭＳ 明朝" w:cs="ＭＳ 明朝" w:hint="eastAsia"/>
          <w:color w:val="000000" w:themeColor="text1"/>
          <w:kern w:val="0"/>
          <w:sz w:val="24"/>
          <w:szCs w:val="24"/>
        </w:rPr>
        <w:t>実施された</w:t>
      </w:r>
      <w:r w:rsidR="00B1467F" w:rsidRPr="00604932">
        <w:rPr>
          <w:rFonts w:ascii="ＭＳ 明朝" w:cs="ＭＳ 明朝" w:hint="eastAsia"/>
          <w:color w:val="000000" w:themeColor="text1"/>
          <w:kern w:val="0"/>
          <w:sz w:val="24"/>
          <w:szCs w:val="24"/>
        </w:rPr>
        <w:t>。</w:t>
      </w:r>
    </w:p>
    <w:p w14:paraId="539F37B9" w14:textId="77777777" w:rsidR="00A75207" w:rsidRPr="00604932" w:rsidRDefault="00A75207" w:rsidP="00DB23B5">
      <w:pPr>
        <w:autoSpaceDE w:val="0"/>
        <w:autoSpaceDN w:val="0"/>
        <w:adjustRightInd w:val="0"/>
        <w:ind w:firstLineChars="100" w:firstLine="240"/>
        <w:jc w:val="left"/>
        <w:rPr>
          <w:rFonts w:ascii="ＭＳ 明朝" w:cs="ＭＳ 明朝"/>
          <w:color w:val="000000" w:themeColor="text1"/>
          <w:kern w:val="0"/>
          <w:sz w:val="24"/>
          <w:szCs w:val="24"/>
        </w:rPr>
      </w:pPr>
    </w:p>
    <w:p w14:paraId="684E6D46" w14:textId="7A13605E" w:rsidR="001C4490" w:rsidRPr="00604932" w:rsidRDefault="00580456" w:rsidP="001C4490">
      <w:pPr>
        <w:autoSpaceDE w:val="0"/>
        <w:autoSpaceDN w:val="0"/>
        <w:adjustRightInd w:val="0"/>
        <w:jc w:val="left"/>
        <w:rPr>
          <w:rFonts w:ascii="ＭＳ 明朝" w:cs="ＭＳ 明朝"/>
          <w:color w:val="000000" w:themeColor="text1"/>
          <w:kern w:val="0"/>
          <w:sz w:val="24"/>
          <w:szCs w:val="24"/>
        </w:rPr>
      </w:pPr>
      <w:r w:rsidRPr="00604932">
        <w:rPr>
          <w:rFonts w:ascii="ＭＳ 明朝" w:cs="ＭＳ 明朝"/>
          <w:color w:val="000000" w:themeColor="text1"/>
          <w:kern w:val="0"/>
          <w:sz w:val="24"/>
          <w:szCs w:val="24"/>
        </w:rPr>
        <w:lastRenderedPageBreak/>
        <w:t>(1)</w:t>
      </w:r>
      <w:r w:rsidRPr="00604932">
        <w:rPr>
          <w:rFonts w:ascii="ＭＳ 明朝" w:cs="ＭＳ 明朝" w:hint="eastAsia"/>
          <w:color w:val="000000" w:themeColor="text1"/>
          <w:kern w:val="0"/>
          <w:sz w:val="24"/>
          <w:szCs w:val="24"/>
        </w:rPr>
        <w:t>「</w:t>
      </w:r>
      <w:r w:rsidR="00A75207" w:rsidRPr="00604932">
        <w:rPr>
          <w:rFonts w:ascii="ＭＳ 明朝" w:cs="ＭＳ 明朝" w:hint="eastAsia"/>
          <w:color w:val="000000" w:themeColor="text1"/>
          <w:kern w:val="0"/>
          <w:sz w:val="24"/>
          <w:szCs w:val="24"/>
        </w:rPr>
        <w:t>マイナポイント事業における</w:t>
      </w:r>
      <w:r w:rsidR="002255C2" w:rsidRPr="00604932">
        <w:rPr>
          <w:rFonts w:ascii="ＭＳ 明朝" w:cs="ＭＳ 明朝" w:hint="eastAsia"/>
          <w:color w:val="000000" w:themeColor="text1"/>
          <w:kern w:val="0"/>
          <w:sz w:val="24"/>
          <w:szCs w:val="24"/>
        </w:rPr>
        <w:t>失効率申告書」</w:t>
      </w:r>
      <w:r w:rsidR="004D42D6" w:rsidRPr="00604932">
        <w:rPr>
          <w:rFonts w:ascii="ＭＳ 明朝" w:cs="ＭＳ 明朝" w:hint="eastAsia"/>
          <w:color w:val="000000" w:themeColor="text1"/>
          <w:kern w:val="0"/>
          <w:sz w:val="24"/>
          <w:szCs w:val="24"/>
        </w:rPr>
        <w:t>（以下、「</w:t>
      </w:r>
      <w:r w:rsidR="00A75207" w:rsidRPr="00604932">
        <w:rPr>
          <w:rFonts w:ascii="ＭＳ 明朝" w:cs="ＭＳ 明朝" w:hint="eastAsia"/>
          <w:color w:val="000000" w:themeColor="text1"/>
          <w:kern w:val="0"/>
          <w:sz w:val="24"/>
          <w:szCs w:val="24"/>
        </w:rPr>
        <w:t>失効率申告書</w:t>
      </w:r>
      <w:r w:rsidR="004D42D6" w:rsidRPr="00604932">
        <w:rPr>
          <w:rFonts w:ascii="ＭＳ 明朝" w:cs="ＭＳ 明朝" w:hint="eastAsia"/>
          <w:color w:val="000000" w:themeColor="text1"/>
          <w:kern w:val="0"/>
          <w:sz w:val="24"/>
          <w:szCs w:val="24"/>
        </w:rPr>
        <w:t>」という。）</w:t>
      </w:r>
      <w:r w:rsidR="00062116" w:rsidRPr="00604932">
        <w:rPr>
          <w:rFonts w:ascii="ＭＳ 明朝" w:cs="ＭＳ 明朝" w:hint="eastAsia"/>
          <w:color w:val="000000" w:themeColor="text1"/>
          <w:kern w:val="0"/>
          <w:sz w:val="24"/>
          <w:szCs w:val="24"/>
        </w:rPr>
        <w:t>に記載の「ポイント情報」</w:t>
      </w:r>
      <w:r w:rsidR="001C4490" w:rsidRPr="00604932">
        <w:rPr>
          <w:rFonts w:ascii="ＭＳ 明朝" w:cs="ＭＳ 明朝" w:hint="eastAsia"/>
          <w:color w:val="000000" w:themeColor="text1"/>
          <w:kern w:val="0"/>
          <w:sz w:val="24"/>
          <w:szCs w:val="24"/>
        </w:rPr>
        <w:t>（以下、「ポイント制度の識別」という。）</w:t>
      </w:r>
    </w:p>
    <w:p w14:paraId="23C3028E" w14:textId="3D82CC84" w:rsidR="001C4490" w:rsidRPr="00604932" w:rsidRDefault="001C4490" w:rsidP="001C4490">
      <w:pPr>
        <w:autoSpaceDE w:val="0"/>
        <w:autoSpaceDN w:val="0"/>
        <w:adjustRightInd w:val="0"/>
        <w:jc w:val="left"/>
        <w:rPr>
          <w:rFonts w:ascii="ＭＳ 明朝" w:cs="ＭＳ 明朝"/>
          <w:color w:val="000000" w:themeColor="text1"/>
          <w:kern w:val="0"/>
          <w:sz w:val="24"/>
          <w:szCs w:val="24"/>
        </w:rPr>
      </w:pPr>
      <w:r w:rsidRPr="00604932">
        <w:rPr>
          <w:rFonts w:ascii="ＭＳ 明朝" w:cs="ＭＳ 明朝"/>
          <w:color w:val="000000" w:themeColor="text1"/>
          <w:kern w:val="0"/>
          <w:sz w:val="24"/>
          <w:szCs w:val="24"/>
        </w:rPr>
        <w:t>(2)</w:t>
      </w:r>
      <w:r w:rsidR="002C4E39" w:rsidRPr="00604932">
        <w:rPr>
          <w:rFonts w:ascii="ＭＳ 明朝" w:cs="ＭＳ 明朝"/>
          <w:color w:val="000000" w:themeColor="text1"/>
          <w:kern w:val="0"/>
          <w:sz w:val="24"/>
          <w:szCs w:val="24"/>
        </w:rPr>
        <w:t xml:space="preserve"> </w:t>
      </w:r>
      <w:r w:rsidRPr="00604932">
        <w:rPr>
          <w:rFonts w:ascii="ＭＳ 明朝" w:cs="ＭＳ 明朝" w:hint="eastAsia"/>
          <w:color w:val="000000" w:themeColor="text1"/>
          <w:kern w:val="0"/>
          <w:sz w:val="24"/>
          <w:szCs w:val="24"/>
        </w:rPr>
        <w:t>「</w:t>
      </w:r>
      <w:r w:rsidR="00A75207" w:rsidRPr="00604932">
        <w:rPr>
          <w:rFonts w:ascii="ＭＳ 明朝" w:cs="ＭＳ 明朝" w:hint="eastAsia"/>
          <w:color w:val="000000" w:themeColor="text1"/>
          <w:kern w:val="0"/>
          <w:sz w:val="24"/>
          <w:szCs w:val="24"/>
        </w:rPr>
        <w:t>失効率申告書</w:t>
      </w:r>
      <w:r w:rsidR="002255C2" w:rsidRPr="00604932">
        <w:rPr>
          <w:rFonts w:ascii="ＭＳ 明朝" w:cs="ＭＳ 明朝" w:hint="eastAsia"/>
          <w:color w:val="000000" w:themeColor="text1"/>
          <w:kern w:val="0"/>
          <w:sz w:val="24"/>
          <w:szCs w:val="24"/>
        </w:rPr>
        <w:t>」</w:t>
      </w:r>
      <w:r w:rsidR="00603102" w:rsidRPr="00604932">
        <w:rPr>
          <w:rFonts w:ascii="ＭＳ 明朝" w:cs="ＭＳ 明朝" w:hint="eastAsia"/>
          <w:color w:val="000000" w:themeColor="text1"/>
          <w:kern w:val="0"/>
          <w:sz w:val="24"/>
          <w:szCs w:val="24"/>
        </w:rPr>
        <w:t>に記載</w:t>
      </w:r>
      <w:r w:rsidR="00E12F5C" w:rsidRPr="00604932">
        <w:rPr>
          <w:rFonts w:ascii="ＭＳ 明朝" w:cs="ＭＳ 明朝" w:hint="eastAsia"/>
          <w:color w:val="000000" w:themeColor="text1"/>
          <w:kern w:val="0"/>
          <w:sz w:val="24"/>
          <w:szCs w:val="24"/>
        </w:rPr>
        <w:t>の</w:t>
      </w:r>
      <w:r w:rsidR="002255C2" w:rsidRPr="00604932">
        <w:rPr>
          <w:rFonts w:ascii="ＭＳ 明朝" w:cs="ＭＳ 明朝" w:hint="eastAsia"/>
          <w:color w:val="000000" w:themeColor="text1"/>
          <w:kern w:val="0"/>
          <w:sz w:val="24"/>
          <w:szCs w:val="24"/>
        </w:rPr>
        <w:t>「失効率」、</w:t>
      </w:r>
      <w:r w:rsidR="00122CAF" w:rsidRPr="00604932">
        <w:rPr>
          <w:rFonts w:ascii="ＭＳ 明朝" w:cs="ＭＳ 明朝" w:hint="eastAsia"/>
          <w:color w:val="000000" w:themeColor="text1"/>
          <w:kern w:val="0"/>
          <w:sz w:val="24"/>
          <w:szCs w:val="24"/>
        </w:rPr>
        <w:t>「</w:t>
      </w:r>
      <w:r w:rsidR="00062116" w:rsidRPr="00604932">
        <w:rPr>
          <w:rFonts w:ascii="ＭＳ 明朝" w:cs="ＭＳ 明朝" w:hint="eastAsia"/>
          <w:color w:val="000000" w:themeColor="text1"/>
          <w:kern w:val="0"/>
          <w:sz w:val="24"/>
          <w:szCs w:val="24"/>
        </w:rPr>
        <w:t>算定条件</w:t>
      </w:r>
      <w:r w:rsidR="00122CAF" w:rsidRPr="00604932">
        <w:rPr>
          <w:rFonts w:ascii="ＭＳ 明朝" w:cs="ＭＳ 明朝" w:hint="eastAsia"/>
          <w:color w:val="000000" w:themeColor="text1"/>
          <w:kern w:val="0"/>
          <w:sz w:val="24"/>
          <w:szCs w:val="24"/>
        </w:rPr>
        <w:t>」</w:t>
      </w:r>
      <w:r w:rsidR="003637AF" w:rsidRPr="00604932">
        <w:rPr>
          <w:rFonts w:ascii="ＭＳ 明朝" w:cs="ＭＳ 明朝" w:hint="eastAsia"/>
          <w:color w:val="000000" w:themeColor="text1"/>
          <w:kern w:val="0"/>
          <w:sz w:val="24"/>
          <w:szCs w:val="24"/>
        </w:rPr>
        <w:t>（以下、「</w:t>
      </w:r>
      <w:r w:rsidR="003637AF" w:rsidRPr="00604932">
        <w:rPr>
          <w:rFonts w:hint="eastAsia"/>
          <w:color w:val="000000" w:themeColor="text1"/>
          <w:sz w:val="24"/>
          <w:szCs w:val="24"/>
        </w:rPr>
        <w:t>失効率の計算関連</w:t>
      </w:r>
      <w:r w:rsidR="003637AF" w:rsidRPr="00604932">
        <w:rPr>
          <w:rFonts w:ascii="ＭＳ 明朝" w:cs="ＭＳ 明朝" w:hint="eastAsia"/>
          <w:color w:val="000000" w:themeColor="text1"/>
          <w:kern w:val="0"/>
          <w:sz w:val="24"/>
          <w:szCs w:val="24"/>
        </w:rPr>
        <w:t>」という。）</w:t>
      </w:r>
    </w:p>
    <w:p w14:paraId="0B45B930" w14:textId="77777777" w:rsidR="00DC0790" w:rsidRPr="00604932" w:rsidRDefault="00DC0790" w:rsidP="001C4490">
      <w:pPr>
        <w:autoSpaceDE w:val="0"/>
        <w:autoSpaceDN w:val="0"/>
        <w:adjustRightInd w:val="0"/>
        <w:jc w:val="left"/>
        <w:rPr>
          <w:rFonts w:ascii="ＭＳ 明朝" w:cs="ＭＳ 明朝"/>
          <w:color w:val="000000" w:themeColor="text1"/>
          <w:kern w:val="0"/>
          <w:sz w:val="24"/>
          <w:szCs w:val="24"/>
        </w:rPr>
      </w:pPr>
    </w:p>
    <w:p w14:paraId="0CDE1160" w14:textId="77777777" w:rsidR="0080699D" w:rsidRPr="00604932" w:rsidRDefault="0080699D" w:rsidP="003E4EB5">
      <w:pPr>
        <w:autoSpaceDE w:val="0"/>
        <w:autoSpaceDN w:val="0"/>
        <w:ind w:leftChars="-1" w:hanging="2"/>
        <w:rPr>
          <w:b/>
          <w:color w:val="000000" w:themeColor="text1"/>
          <w:sz w:val="24"/>
          <w:szCs w:val="24"/>
          <w:u w:val="single"/>
        </w:rPr>
      </w:pPr>
      <w:r w:rsidRPr="00604932">
        <w:rPr>
          <w:rFonts w:hint="eastAsia"/>
          <w:b/>
          <w:color w:val="000000" w:themeColor="text1"/>
          <w:sz w:val="24"/>
          <w:szCs w:val="24"/>
          <w:u w:val="single"/>
        </w:rPr>
        <w:t>業務依頼者の責任</w:t>
      </w:r>
    </w:p>
    <w:p w14:paraId="3E4D466C" w14:textId="77777777" w:rsidR="0080699D" w:rsidRPr="00604932" w:rsidRDefault="00AE09CB" w:rsidP="003E4EB5">
      <w:pPr>
        <w:tabs>
          <w:tab w:val="left" w:pos="9390"/>
        </w:tabs>
        <w:autoSpaceDE w:val="0"/>
        <w:autoSpaceDN w:val="0"/>
        <w:ind w:leftChars="-1" w:left="-2" w:rightChars="15" w:right="31" w:firstLineChars="100" w:firstLine="240"/>
        <w:rPr>
          <w:rFonts w:ascii="ＭＳ 明朝" w:cs="ＭＳ 明朝"/>
          <w:color w:val="000000" w:themeColor="text1"/>
          <w:kern w:val="0"/>
          <w:sz w:val="24"/>
          <w:szCs w:val="24"/>
        </w:rPr>
      </w:pPr>
      <w:r w:rsidRPr="00604932">
        <w:rPr>
          <w:rFonts w:ascii="ＭＳ 明朝" w:cs="ＭＳ 明朝" w:hint="eastAsia"/>
          <w:color w:val="000000" w:themeColor="text1"/>
          <w:kern w:val="0"/>
          <w:sz w:val="24"/>
          <w:szCs w:val="24"/>
        </w:rPr>
        <w:t>会社の責任は、合意された手続の十分性及び適切性を決定し、業務実施者から報告された手続実施結果に基づき、結論を自ら導くことにある。なお、これらの責任に加えて、会社の責任には、合意された手続業務の対象とする情報等を業務実施者に提供することが含まれる。</w:t>
      </w:r>
    </w:p>
    <w:p w14:paraId="35938011" w14:textId="77777777" w:rsidR="00BD4688" w:rsidRPr="00604932" w:rsidRDefault="00BD4688" w:rsidP="003E4EB5">
      <w:pPr>
        <w:tabs>
          <w:tab w:val="left" w:pos="9390"/>
        </w:tabs>
        <w:autoSpaceDE w:val="0"/>
        <w:autoSpaceDN w:val="0"/>
        <w:ind w:leftChars="-1" w:rightChars="15" w:right="31" w:hanging="2"/>
        <w:rPr>
          <w:rFonts w:ascii="ＭＳ 明朝" w:cs="ＭＳ 明朝"/>
          <w:color w:val="000000" w:themeColor="text1"/>
          <w:kern w:val="0"/>
          <w:sz w:val="24"/>
          <w:szCs w:val="24"/>
        </w:rPr>
      </w:pPr>
    </w:p>
    <w:p w14:paraId="76A4D60D" w14:textId="77777777" w:rsidR="00BD4688" w:rsidRPr="00604932" w:rsidRDefault="00BD4688" w:rsidP="003E4EB5">
      <w:pPr>
        <w:autoSpaceDE w:val="0"/>
        <w:autoSpaceDN w:val="0"/>
        <w:ind w:leftChars="-1" w:hanging="2"/>
        <w:rPr>
          <w:b/>
          <w:color w:val="000000" w:themeColor="text1"/>
          <w:sz w:val="24"/>
          <w:szCs w:val="24"/>
          <w:u w:val="single"/>
        </w:rPr>
      </w:pPr>
      <w:r w:rsidRPr="00604932">
        <w:rPr>
          <w:rFonts w:hint="eastAsia"/>
          <w:b/>
          <w:color w:val="000000" w:themeColor="text1"/>
          <w:sz w:val="24"/>
          <w:szCs w:val="24"/>
          <w:u w:val="single"/>
        </w:rPr>
        <w:t>その他の実施結果の利用者の責任</w:t>
      </w:r>
    </w:p>
    <w:p w14:paraId="2CB4B4AC" w14:textId="77777777" w:rsidR="00BD4688" w:rsidRPr="00604932" w:rsidRDefault="00BD4688" w:rsidP="003E4EB5">
      <w:pPr>
        <w:tabs>
          <w:tab w:val="left" w:pos="9390"/>
        </w:tabs>
        <w:autoSpaceDE w:val="0"/>
        <w:autoSpaceDN w:val="0"/>
        <w:ind w:leftChars="-1" w:left="-2" w:rightChars="15" w:right="31" w:firstLineChars="100" w:firstLine="240"/>
        <w:rPr>
          <w:rFonts w:ascii="ＭＳ 明朝" w:cs="ＭＳ 明朝"/>
          <w:color w:val="000000" w:themeColor="text1"/>
          <w:kern w:val="0"/>
          <w:sz w:val="24"/>
          <w:szCs w:val="24"/>
        </w:rPr>
      </w:pPr>
      <w:r w:rsidRPr="00604932">
        <w:rPr>
          <w:rFonts w:ascii="ＭＳ 明朝" w:cs="ＭＳ 明朝" w:hint="eastAsia"/>
          <w:color w:val="000000" w:themeColor="text1"/>
          <w:kern w:val="0"/>
          <w:sz w:val="24"/>
          <w:szCs w:val="24"/>
        </w:rPr>
        <w:t>その他の実施結果の利用者の責任は、合意された手続の十分性及び適切性を決定し、業務実施者から報告された手続実施結果に基づき、結論を自ら導くことにある。</w:t>
      </w:r>
    </w:p>
    <w:p w14:paraId="2B83FF61" w14:textId="77777777" w:rsidR="0080699D" w:rsidRPr="00604932" w:rsidRDefault="0080699D" w:rsidP="003E4EB5">
      <w:pPr>
        <w:ind w:leftChars="-1" w:hanging="2"/>
        <w:rPr>
          <w:color w:val="000000" w:themeColor="text1"/>
          <w:sz w:val="24"/>
          <w:szCs w:val="24"/>
        </w:rPr>
      </w:pPr>
    </w:p>
    <w:p w14:paraId="01E8FE5D" w14:textId="77777777" w:rsidR="0080699D" w:rsidRPr="00604932" w:rsidRDefault="0080699D" w:rsidP="003E4EB5">
      <w:pPr>
        <w:autoSpaceDE w:val="0"/>
        <w:autoSpaceDN w:val="0"/>
        <w:ind w:leftChars="-1" w:hanging="2"/>
        <w:rPr>
          <w:b/>
          <w:color w:val="000000" w:themeColor="text1"/>
          <w:sz w:val="24"/>
          <w:szCs w:val="24"/>
          <w:u w:val="single"/>
        </w:rPr>
      </w:pPr>
      <w:r w:rsidRPr="00604932">
        <w:rPr>
          <w:rFonts w:hint="eastAsia"/>
          <w:b/>
          <w:color w:val="000000" w:themeColor="text1"/>
          <w:sz w:val="24"/>
          <w:szCs w:val="24"/>
          <w:u w:val="single"/>
        </w:rPr>
        <w:t>業務実施者の責任</w:t>
      </w:r>
    </w:p>
    <w:p w14:paraId="6272EC42" w14:textId="77777777" w:rsidR="0080699D" w:rsidRPr="00604932" w:rsidRDefault="008623C1" w:rsidP="003E4EB5">
      <w:pPr>
        <w:tabs>
          <w:tab w:val="left" w:pos="9390"/>
        </w:tabs>
        <w:autoSpaceDE w:val="0"/>
        <w:autoSpaceDN w:val="0"/>
        <w:ind w:leftChars="-1" w:left="-2" w:rightChars="15" w:right="31" w:firstLineChars="100" w:firstLine="240"/>
        <w:rPr>
          <w:color w:val="000000" w:themeColor="text1"/>
          <w:sz w:val="24"/>
          <w:szCs w:val="24"/>
        </w:rPr>
      </w:pPr>
      <w:r w:rsidRPr="00604932">
        <w:rPr>
          <w:rFonts w:hint="eastAsia"/>
          <w:color w:val="000000" w:themeColor="text1"/>
          <w:sz w:val="24"/>
          <w:szCs w:val="24"/>
        </w:rPr>
        <w:t>当監査法人</w:t>
      </w:r>
      <w:r w:rsidR="0080699D" w:rsidRPr="00604932">
        <w:rPr>
          <w:rFonts w:hint="eastAsia"/>
          <w:color w:val="000000" w:themeColor="text1"/>
          <w:sz w:val="24"/>
          <w:szCs w:val="24"/>
        </w:rPr>
        <w:t>の責任は、業務依頼者が手続の実施を依頼した目的</w:t>
      </w:r>
      <w:r w:rsidR="00B1698D" w:rsidRPr="00604932">
        <w:rPr>
          <w:rFonts w:hint="eastAsia"/>
          <w:color w:val="000000" w:themeColor="text1"/>
          <w:sz w:val="24"/>
          <w:szCs w:val="24"/>
        </w:rPr>
        <w:t>及びその他の実施結果の利用者が手続実施結果を利用する目的</w:t>
      </w:r>
      <w:r w:rsidR="0080699D" w:rsidRPr="00604932">
        <w:rPr>
          <w:rFonts w:hint="eastAsia"/>
          <w:color w:val="000000" w:themeColor="text1"/>
          <w:sz w:val="24"/>
          <w:szCs w:val="24"/>
        </w:rPr>
        <w:t>に則して合意された手続を実施し、その実施結果を報告することにある。</w:t>
      </w:r>
    </w:p>
    <w:p w14:paraId="6DDE7BD7" w14:textId="77777777" w:rsidR="0080699D" w:rsidRPr="00604932" w:rsidRDefault="0080699D" w:rsidP="003E4EB5">
      <w:pPr>
        <w:tabs>
          <w:tab w:val="left" w:pos="9390"/>
        </w:tabs>
        <w:autoSpaceDE w:val="0"/>
        <w:autoSpaceDN w:val="0"/>
        <w:spacing w:afterLines="20" w:after="72"/>
        <w:ind w:leftChars="-1" w:left="-2" w:rightChars="15" w:right="31" w:firstLineChars="100" w:firstLine="240"/>
        <w:rPr>
          <w:color w:val="000000" w:themeColor="text1"/>
          <w:sz w:val="24"/>
          <w:szCs w:val="24"/>
        </w:rPr>
      </w:pPr>
      <w:r w:rsidRPr="00604932">
        <w:rPr>
          <w:rFonts w:hint="eastAsia"/>
          <w:color w:val="000000" w:themeColor="text1"/>
          <w:sz w:val="24"/>
          <w:szCs w:val="24"/>
        </w:rPr>
        <w:t>当監査法人は、日本公認会計士協会が公表した専門業務実務指針</w:t>
      </w:r>
      <w:r w:rsidRPr="00604932">
        <w:rPr>
          <w:color w:val="000000" w:themeColor="text1"/>
          <w:sz w:val="24"/>
          <w:szCs w:val="24"/>
        </w:rPr>
        <w:t>4400</w:t>
      </w:r>
      <w:r w:rsidRPr="00604932">
        <w:rPr>
          <w:rFonts w:hint="eastAsia"/>
          <w:color w:val="000000" w:themeColor="text1"/>
          <w:sz w:val="24"/>
          <w:szCs w:val="24"/>
        </w:rPr>
        <w:t>「合意された手続業務に関する実務指針」に準拠して手続を実施した。</w:t>
      </w:r>
    </w:p>
    <w:p w14:paraId="0B41CC1D" w14:textId="77777777" w:rsidR="0080699D" w:rsidRPr="00604932" w:rsidRDefault="0080699D" w:rsidP="003E4EB5">
      <w:pPr>
        <w:ind w:leftChars="-1" w:hanging="2"/>
        <w:rPr>
          <w:color w:val="000000" w:themeColor="text1"/>
          <w:sz w:val="24"/>
          <w:szCs w:val="24"/>
        </w:rPr>
      </w:pPr>
    </w:p>
    <w:p w14:paraId="76402250" w14:textId="77777777" w:rsidR="0080699D" w:rsidRPr="00604932" w:rsidRDefault="0080699D" w:rsidP="003E4EB5">
      <w:pPr>
        <w:autoSpaceDE w:val="0"/>
        <w:autoSpaceDN w:val="0"/>
        <w:ind w:leftChars="-1" w:hanging="2"/>
        <w:rPr>
          <w:b/>
          <w:color w:val="000000" w:themeColor="text1"/>
          <w:sz w:val="24"/>
          <w:szCs w:val="24"/>
          <w:u w:val="single"/>
        </w:rPr>
      </w:pPr>
      <w:r w:rsidRPr="00604932">
        <w:rPr>
          <w:rFonts w:hint="eastAsia"/>
          <w:b/>
          <w:color w:val="000000" w:themeColor="text1"/>
          <w:sz w:val="24"/>
          <w:szCs w:val="24"/>
          <w:u w:val="single"/>
        </w:rPr>
        <w:t>職業倫理</w:t>
      </w:r>
      <w:r w:rsidR="00512295" w:rsidRPr="00604932">
        <w:rPr>
          <w:rFonts w:hint="eastAsia"/>
          <w:b/>
          <w:color w:val="000000" w:themeColor="text1"/>
          <w:sz w:val="24"/>
          <w:szCs w:val="24"/>
          <w:u w:val="single"/>
        </w:rPr>
        <w:t>、独立性</w:t>
      </w:r>
      <w:r w:rsidRPr="00604932">
        <w:rPr>
          <w:rFonts w:hint="eastAsia"/>
          <w:b/>
          <w:color w:val="000000" w:themeColor="text1"/>
          <w:sz w:val="24"/>
          <w:szCs w:val="24"/>
          <w:u w:val="single"/>
        </w:rPr>
        <w:t>及び品質管理</w:t>
      </w:r>
    </w:p>
    <w:p w14:paraId="15715698" w14:textId="77777777" w:rsidR="0080699D" w:rsidRPr="00604932" w:rsidRDefault="001318A0" w:rsidP="003E4EB5">
      <w:pPr>
        <w:ind w:leftChars="-1" w:left="-2" w:firstLineChars="100" w:firstLine="240"/>
        <w:rPr>
          <w:color w:val="000000" w:themeColor="text1"/>
          <w:sz w:val="24"/>
          <w:szCs w:val="24"/>
        </w:rPr>
      </w:pPr>
      <w:r w:rsidRPr="00604932">
        <w:rPr>
          <w:rFonts w:hint="eastAsia"/>
          <w:color w:val="000000" w:themeColor="text1"/>
          <w:sz w:val="24"/>
          <w:szCs w:val="24"/>
        </w:rPr>
        <w:t>当監査法人は、日本公認会計士協会の公表する倫理規則、独立性に関する指針（第２部）及びその他の職業倫理に関する規定を遵守して業務を実施した。当該規則、指針及び規定は、独立性、誠実性、公正性、職業的専門家としての能力及び正当な注意、守秘義務並びに職業的専門家としての行動の原則を提供している。また、当監査法人は、日本公認会計士協会が公表した品質管理基準委員会報告書第１号「監査事務所における品質管理」に準拠して、職業的専門家としての基準及び適用される法令等の遵守に関する方針及び手続並びにその文書化を含む品質管理のシステムを整備及び運用して業務を実施した。</w:t>
      </w:r>
    </w:p>
    <w:p w14:paraId="3813BEB1" w14:textId="77777777" w:rsidR="00E10E26" w:rsidRPr="00604932" w:rsidRDefault="00E10E26" w:rsidP="0080699D">
      <w:pPr>
        <w:rPr>
          <w:color w:val="000000" w:themeColor="text1"/>
          <w:sz w:val="24"/>
          <w:szCs w:val="24"/>
        </w:rPr>
      </w:pPr>
    </w:p>
    <w:p w14:paraId="68874BFD" w14:textId="77777777" w:rsidR="002A1491" w:rsidRPr="00604932" w:rsidRDefault="00531E78" w:rsidP="002A1491">
      <w:pPr>
        <w:rPr>
          <w:color w:val="000000" w:themeColor="text1"/>
          <w:sz w:val="24"/>
          <w:szCs w:val="24"/>
        </w:rPr>
      </w:pPr>
      <w:r w:rsidRPr="00604932">
        <w:rPr>
          <w:rFonts w:hint="eastAsia"/>
          <w:b/>
          <w:color w:val="000000" w:themeColor="text1"/>
          <w:sz w:val="24"/>
          <w:szCs w:val="24"/>
          <w:highlight w:val="lightGray"/>
          <w:u w:val="single"/>
        </w:rPr>
        <w:lastRenderedPageBreak/>
        <w:t>合意された</w:t>
      </w:r>
      <w:r w:rsidR="006A7B80" w:rsidRPr="00604932">
        <w:rPr>
          <w:rFonts w:hint="eastAsia"/>
          <w:b/>
          <w:color w:val="000000" w:themeColor="text1"/>
          <w:sz w:val="24"/>
          <w:szCs w:val="24"/>
          <w:highlight w:val="lightGray"/>
          <w:u w:val="single"/>
        </w:rPr>
        <w:t>手続</w:t>
      </w:r>
      <w:r w:rsidR="00280077" w:rsidRPr="00604932">
        <w:rPr>
          <w:rFonts w:hint="eastAsia"/>
          <w:color w:val="000000" w:themeColor="text1"/>
          <w:sz w:val="24"/>
          <w:szCs w:val="24"/>
          <w:highlight w:val="lightGray"/>
        </w:rPr>
        <w:t>（注</w:t>
      </w:r>
      <w:r w:rsidR="00280077" w:rsidRPr="00604932">
        <w:rPr>
          <w:rStyle w:val="ac"/>
          <w:color w:val="000000" w:themeColor="text1"/>
          <w:sz w:val="24"/>
          <w:szCs w:val="24"/>
          <w:highlight w:val="lightGray"/>
        </w:rPr>
        <w:footnoteReference w:id="5"/>
      </w:r>
      <w:r w:rsidR="00280077" w:rsidRPr="00604932">
        <w:rPr>
          <w:rFonts w:hint="eastAsia"/>
          <w:color w:val="000000" w:themeColor="text1"/>
          <w:sz w:val="24"/>
          <w:szCs w:val="24"/>
          <w:highlight w:val="lightGray"/>
        </w:rPr>
        <w:t>）</w:t>
      </w:r>
    </w:p>
    <w:p w14:paraId="297B11E3" w14:textId="2C1CF497" w:rsidR="004F1630" w:rsidRPr="00604932" w:rsidRDefault="000A2ACF">
      <w:pPr>
        <w:autoSpaceDE w:val="0"/>
        <w:autoSpaceDN w:val="0"/>
        <w:adjustRightInd w:val="0"/>
        <w:ind w:firstLineChars="100" w:firstLine="240"/>
        <w:rPr>
          <w:rFonts w:ascii="ＭＳ 明朝" w:hAnsi="ＭＳ 明朝" w:cs="ＭＳ 明朝"/>
          <w:color w:val="000000" w:themeColor="text1"/>
          <w:kern w:val="0"/>
          <w:sz w:val="24"/>
          <w:szCs w:val="24"/>
        </w:rPr>
      </w:pPr>
      <w:r w:rsidRPr="00604932">
        <w:rPr>
          <w:rFonts w:hint="eastAsia"/>
          <w:color w:val="000000" w:themeColor="text1"/>
          <w:sz w:val="24"/>
          <w:szCs w:val="24"/>
        </w:rPr>
        <w:t>当監査法人は</w:t>
      </w:r>
      <w:r w:rsidR="00985F64" w:rsidRPr="00604932">
        <w:rPr>
          <w:rFonts w:ascii="ＭＳ 明朝" w:hAnsi="ＭＳ 明朝" w:cs="ＭＳ 明朝" w:hint="eastAsia"/>
          <w:color w:val="000000" w:themeColor="text1"/>
          <w:kern w:val="0"/>
          <w:sz w:val="24"/>
          <w:szCs w:val="24"/>
        </w:rPr>
        <w:t>、</w:t>
      </w:r>
      <w:r w:rsidR="002255C2" w:rsidRPr="00604932">
        <w:rPr>
          <w:rFonts w:ascii="ＭＳ 明朝" w:hAnsi="ＭＳ 明朝" w:cs="ＭＳ 明朝" w:hint="eastAsia"/>
          <w:color w:val="000000" w:themeColor="text1"/>
          <w:kern w:val="0"/>
          <w:sz w:val="24"/>
          <w:szCs w:val="24"/>
        </w:rPr>
        <w:t>「</w:t>
      </w:r>
      <w:r w:rsidR="00A75207" w:rsidRPr="00604932">
        <w:rPr>
          <w:rFonts w:ascii="ＭＳ 明朝" w:hAnsi="ＭＳ 明朝" w:cs="ＭＳ 明朝" w:hint="eastAsia"/>
          <w:color w:val="000000" w:themeColor="text1"/>
          <w:kern w:val="0"/>
          <w:sz w:val="24"/>
          <w:szCs w:val="24"/>
        </w:rPr>
        <w:t>失効率申告書</w:t>
      </w:r>
      <w:r w:rsidR="002255C2" w:rsidRPr="00604932">
        <w:rPr>
          <w:rFonts w:ascii="ＭＳ 明朝" w:hAnsi="ＭＳ 明朝" w:cs="ＭＳ 明朝" w:hint="eastAsia"/>
          <w:color w:val="000000" w:themeColor="text1"/>
          <w:kern w:val="0"/>
          <w:sz w:val="24"/>
          <w:szCs w:val="24"/>
        </w:rPr>
        <w:t>」</w:t>
      </w:r>
      <w:r w:rsidR="009440F7" w:rsidRPr="00604932">
        <w:rPr>
          <w:rFonts w:ascii="ＭＳ 明朝" w:hAnsi="ＭＳ 明朝" w:cs="ＭＳ 明朝"/>
          <w:color w:val="000000" w:themeColor="text1"/>
          <w:kern w:val="0"/>
          <w:sz w:val="24"/>
          <w:szCs w:val="24"/>
        </w:rPr>
        <w:t>に</w:t>
      </w:r>
      <w:r w:rsidR="009440F7" w:rsidRPr="00604932">
        <w:rPr>
          <w:rFonts w:ascii="ＭＳ 明朝" w:hAnsi="ＭＳ 明朝" w:cs="ＭＳ 明朝" w:hint="eastAsia"/>
          <w:color w:val="000000" w:themeColor="text1"/>
          <w:kern w:val="0"/>
          <w:sz w:val="24"/>
          <w:szCs w:val="24"/>
        </w:rPr>
        <w:t>記載</w:t>
      </w:r>
      <w:r w:rsidR="00C21456" w:rsidRPr="00604932">
        <w:rPr>
          <w:rFonts w:ascii="ＭＳ 明朝" w:hAnsi="ＭＳ 明朝" w:cs="ＭＳ 明朝"/>
          <w:color w:val="000000" w:themeColor="text1"/>
          <w:kern w:val="0"/>
          <w:sz w:val="24"/>
          <w:szCs w:val="24"/>
        </w:rPr>
        <w:t>されている</w:t>
      </w:r>
      <w:r w:rsidR="00D43437" w:rsidRPr="00604932">
        <w:rPr>
          <w:rFonts w:ascii="ＭＳ 明朝" w:hAnsi="ＭＳ 明朝" w:cs="ＭＳ 明朝" w:hint="eastAsia"/>
          <w:color w:val="000000" w:themeColor="text1"/>
          <w:kern w:val="0"/>
          <w:sz w:val="24"/>
          <w:szCs w:val="24"/>
        </w:rPr>
        <w:t>「</w:t>
      </w:r>
      <w:r w:rsidR="002255C2" w:rsidRPr="00604932">
        <w:rPr>
          <w:rFonts w:ascii="ＭＳ 明朝" w:hAnsi="ＭＳ 明朝" w:cs="ＭＳ 明朝" w:hint="eastAsia"/>
          <w:color w:val="000000" w:themeColor="text1"/>
          <w:kern w:val="0"/>
          <w:sz w:val="24"/>
          <w:szCs w:val="24"/>
        </w:rPr>
        <w:t>ポイント情報</w:t>
      </w:r>
      <w:r w:rsidR="00D43437" w:rsidRPr="00604932">
        <w:rPr>
          <w:rFonts w:ascii="ＭＳ 明朝" w:hAnsi="ＭＳ 明朝" w:cs="ＭＳ 明朝" w:hint="eastAsia"/>
          <w:color w:val="000000" w:themeColor="text1"/>
          <w:kern w:val="0"/>
          <w:sz w:val="24"/>
          <w:szCs w:val="24"/>
        </w:rPr>
        <w:t>」</w:t>
      </w:r>
      <w:r w:rsidR="002255C2" w:rsidRPr="00604932">
        <w:rPr>
          <w:rFonts w:ascii="ＭＳ 明朝" w:hAnsi="ＭＳ 明朝" w:cs="ＭＳ 明朝" w:hint="eastAsia"/>
          <w:color w:val="000000" w:themeColor="text1"/>
          <w:kern w:val="0"/>
          <w:sz w:val="24"/>
          <w:szCs w:val="24"/>
        </w:rPr>
        <w:t>及</w:t>
      </w:r>
      <w:r w:rsidR="00BC7481" w:rsidRPr="00604932">
        <w:rPr>
          <w:rFonts w:hint="eastAsia"/>
          <w:color w:val="000000" w:themeColor="text1"/>
          <w:sz w:val="24"/>
          <w:szCs w:val="24"/>
        </w:rPr>
        <w:t>び</w:t>
      </w:r>
      <w:r w:rsidR="00D43437" w:rsidRPr="00604932">
        <w:rPr>
          <w:rFonts w:hint="eastAsia"/>
          <w:color w:val="000000" w:themeColor="text1"/>
          <w:sz w:val="24"/>
          <w:szCs w:val="24"/>
        </w:rPr>
        <w:t>「</w:t>
      </w:r>
      <w:r w:rsidR="002F1317" w:rsidRPr="00604932">
        <w:rPr>
          <w:rFonts w:hint="eastAsia"/>
          <w:color w:val="000000" w:themeColor="text1"/>
          <w:sz w:val="24"/>
          <w:szCs w:val="24"/>
        </w:rPr>
        <w:t>失効率</w:t>
      </w:r>
      <w:r w:rsidR="00D43437" w:rsidRPr="00604932">
        <w:rPr>
          <w:rFonts w:hint="eastAsia"/>
          <w:color w:val="000000" w:themeColor="text1"/>
          <w:sz w:val="24"/>
          <w:szCs w:val="24"/>
        </w:rPr>
        <w:t>」</w:t>
      </w:r>
      <w:r w:rsidR="002F1317" w:rsidRPr="00604932">
        <w:rPr>
          <w:rFonts w:hint="eastAsia"/>
          <w:color w:val="000000" w:themeColor="text1"/>
          <w:sz w:val="24"/>
          <w:szCs w:val="24"/>
        </w:rPr>
        <w:t>及び</w:t>
      </w:r>
      <w:r w:rsidR="00D43437" w:rsidRPr="00604932">
        <w:rPr>
          <w:rFonts w:hint="eastAsia"/>
          <w:color w:val="000000" w:themeColor="text1"/>
          <w:sz w:val="24"/>
          <w:szCs w:val="24"/>
        </w:rPr>
        <w:t>「</w:t>
      </w:r>
      <w:r w:rsidR="002F1317" w:rsidRPr="00604932">
        <w:rPr>
          <w:rFonts w:hint="eastAsia"/>
          <w:color w:val="000000" w:themeColor="text1"/>
          <w:sz w:val="24"/>
          <w:szCs w:val="24"/>
        </w:rPr>
        <w:t>算定条件</w:t>
      </w:r>
      <w:r w:rsidR="00D43437" w:rsidRPr="00604932">
        <w:rPr>
          <w:rFonts w:hint="eastAsia"/>
          <w:color w:val="000000" w:themeColor="text1"/>
          <w:sz w:val="24"/>
          <w:szCs w:val="24"/>
        </w:rPr>
        <w:t>」</w:t>
      </w:r>
      <w:r w:rsidR="003159A7" w:rsidRPr="00604932">
        <w:rPr>
          <w:rFonts w:ascii="ＭＳ 明朝" w:hAnsi="ＭＳ 明朝" w:cs="ＭＳ 明朝" w:hint="eastAsia"/>
          <w:color w:val="000000" w:themeColor="text1"/>
          <w:kern w:val="0"/>
          <w:sz w:val="24"/>
          <w:szCs w:val="24"/>
        </w:rPr>
        <w:t>の正確性</w:t>
      </w:r>
      <w:r w:rsidR="00C21456" w:rsidRPr="00604932">
        <w:rPr>
          <w:rFonts w:ascii="ＭＳ 明朝" w:hAnsi="ＭＳ 明朝" w:cs="ＭＳ 明朝"/>
          <w:color w:val="000000" w:themeColor="text1"/>
          <w:kern w:val="0"/>
          <w:sz w:val="24"/>
          <w:szCs w:val="24"/>
        </w:rPr>
        <w:t>を評価する</w:t>
      </w:r>
      <w:r w:rsidR="00063415" w:rsidRPr="00604932">
        <w:rPr>
          <w:rFonts w:ascii="ＭＳ 明朝" w:hAnsi="ＭＳ 明朝" w:cs="ＭＳ 明朝" w:hint="eastAsia"/>
          <w:color w:val="000000" w:themeColor="text1"/>
          <w:kern w:val="0"/>
          <w:sz w:val="24"/>
          <w:szCs w:val="24"/>
        </w:rPr>
        <w:t>こと</w:t>
      </w:r>
      <w:r w:rsidR="00C21456" w:rsidRPr="00604932">
        <w:rPr>
          <w:rFonts w:ascii="ＭＳ 明朝" w:hAnsi="ＭＳ 明朝" w:cs="ＭＳ 明朝"/>
          <w:color w:val="000000" w:themeColor="text1"/>
          <w:kern w:val="0"/>
          <w:sz w:val="24"/>
          <w:szCs w:val="24"/>
        </w:rPr>
        <w:t>に</w:t>
      </w:r>
      <w:r w:rsidR="00063415" w:rsidRPr="00604932">
        <w:rPr>
          <w:rFonts w:ascii="ＭＳ 明朝" w:hAnsi="ＭＳ 明朝" w:cs="ＭＳ 明朝" w:hint="eastAsia"/>
          <w:color w:val="000000" w:themeColor="text1"/>
          <w:kern w:val="0"/>
          <w:sz w:val="24"/>
          <w:szCs w:val="24"/>
        </w:rPr>
        <w:t>限定</w:t>
      </w:r>
      <w:r w:rsidR="00C21456" w:rsidRPr="00604932">
        <w:rPr>
          <w:rFonts w:ascii="ＭＳ 明朝" w:hAnsi="ＭＳ 明朝" w:cs="ＭＳ 明朝"/>
          <w:color w:val="000000" w:themeColor="text1"/>
          <w:kern w:val="0"/>
          <w:sz w:val="24"/>
          <w:szCs w:val="24"/>
        </w:rPr>
        <w:t>し</w:t>
      </w:r>
      <w:r w:rsidR="00C022B1" w:rsidRPr="00604932">
        <w:rPr>
          <w:rFonts w:ascii="ＭＳ 明朝" w:hAnsi="ＭＳ 明朝" w:cs="ＭＳ 明朝" w:hint="eastAsia"/>
          <w:color w:val="000000" w:themeColor="text1"/>
          <w:kern w:val="0"/>
          <w:sz w:val="24"/>
          <w:szCs w:val="24"/>
        </w:rPr>
        <w:t>て</w:t>
      </w:r>
      <w:r w:rsidR="00F02CD6" w:rsidRPr="00604932">
        <w:rPr>
          <w:rFonts w:ascii="ＭＳ 明朝" w:hAnsi="ＭＳ 明朝" w:cs="ＭＳ 明朝" w:hint="eastAsia"/>
          <w:color w:val="000000" w:themeColor="text1"/>
          <w:kern w:val="0"/>
          <w:sz w:val="24"/>
          <w:szCs w:val="24"/>
        </w:rPr>
        <w:t>実施結果が</w:t>
      </w:r>
      <w:r w:rsidR="00284247" w:rsidRPr="00604932">
        <w:rPr>
          <w:rFonts w:ascii="ＭＳ 明朝" w:hAnsi="ＭＳ 明朝" w:cs="ＭＳ 明朝" w:hint="eastAsia"/>
          <w:color w:val="000000" w:themeColor="text1"/>
          <w:kern w:val="0"/>
          <w:sz w:val="24"/>
          <w:szCs w:val="24"/>
        </w:rPr>
        <w:t>利用</w:t>
      </w:r>
      <w:r w:rsidR="00685DB7" w:rsidRPr="00604932">
        <w:rPr>
          <w:rFonts w:ascii="ＭＳ 明朝" w:hAnsi="ＭＳ 明朝" w:cs="ＭＳ 明朝" w:hint="eastAsia"/>
          <w:color w:val="000000" w:themeColor="text1"/>
          <w:kern w:val="0"/>
          <w:sz w:val="24"/>
          <w:szCs w:val="24"/>
        </w:rPr>
        <w:t>され</w:t>
      </w:r>
      <w:r w:rsidR="00C21456" w:rsidRPr="00604932">
        <w:rPr>
          <w:rFonts w:ascii="ＭＳ 明朝" w:hAnsi="ＭＳ 明朝" w:cs="ＭＳ 明朝"/>
          <w:color w:val="000000" w:themeColor="text1"/>
          <w:kern w:val="0"/>
          <w:sz w:val="24"/>
          <w:szCs w:val="24"/>
        </w:rPr>
        <w:t>る</w:t>
      </w:r>
      <w:r w:rsidR="00F02CD6" w:rsidRPr="00604932">
        <w:rPr>
          <w:rFonts w:ascii="ＭＳ 明朝" w:hAnsi="ＭＳ 明朝" w:cs="ＭＳ 明朝" w:hint="eastAsia"/>
          <w:color w:val="000000" w:themeColor="text1"/>
          <w:kern w:val="0"/>
          <w:sz w:val="24"/>
          <w:szCs w:val="24"/>
        </w:rPr>
        <w:t>ことを想定し</w:t>
      </w:r>
      <w:r w:rsidR="00985F64" w:rsidRPr="00604932">
        <w:rPr>
          <w:rFonts w:ascii="ＭＳ 明朝" w:hAnsi="ＭＳ 明朝" w:cs="ＭＳ 明朝" w:hint="eastAsia"/>
          <w:color w:val="000000" w:themeColor="text1"/>
          <w:kern w:val="0"/>
          <w:sz w:val="24"/>
          <w:szCs w:val="24"/>
        </w:rPr>
        <w:t>、以下の手続を</w:t>
      </w:r>
      <w:r w:rsidR="00985F64" w:rsidRPr="00604932">
        <w:rPr>
          <w:rFonts w:ascii="ＭＳ 明朝" w:hAnsi="ＭＳ 明朝" w:cs="ＭＳ 明朝"/>
          <w:color w:val="000000" w:themeColor="text1"/>
          <w:kern w:val="0"/>
          <w:sz w:val="24"/>
          <w:szCs w:val="24"/>
        </w:rPr>
        <w:t>実施</w:t>
      </w:r>
      <w:r w:rsidR="00985F64" w:rsidRPr="00604932">
        <w:rPr>
          <w:rFonts w:ascii="ＭＳ 明朝" w:hAnsi="ＭＳ 明朝" w:cs="ＭＳ 明朝" w:hint="eastAsia"/>
          <w:color w:val="000000" w:themeColor="text1"/>
          <w:kern w:val="0"/>
          <w:sz w:val="24"/>
          <w:szCs w:val="24"/>
        </w:rPr>
        <w:t>し</w:t>
      </w:r>
      <w:r w:rsidR="00C21456" w:rsidRPr="00604932">
        <w:rPr>
          <w:rFonts w:ascii="ＭＳ 明朝" w:hAnsi="ＭＳ 明朝" w:cs="ＭＳ 明朝"/>
          <w:color w:val="000000" w:themeColor="text1"/>
          <w:kern w:val="0"/>
          <w:sz w:val="24"/>
          <w:szCs w:val="24"/>
        </w:rPr>
        <w:t>た。</w:t>
      </w:r>
    </w:p>
    <w:p w14:paraId="7169F74C" w14:textId="77777777" w:rsidR="003159A7" w:rsidRPr="00650D14" w:rsidRDefault="00043813" w:rsidP="002A1491">
      <w:pPr>
        <w:rPr>
          <w:color w:val="000000" w:themeColor="text1"/>
          <w:sz w:val="24"/>
          <w:szCs w:val="24"/>
        </w:rPr>
      </w:pPr>
      <w:r w:rsidRPr="00650D14">
        <w:rPr>
          <w:color w:val="000000" w:themeColor="text1"/>
          <w:sz w:val="24"/>
          <w:szCs w:val="24"/>
        </w:rPr>
        <w:br/>
      </w:r>
      <w:r w:rsidR="00F01092" w:rsidRPr="00650D14">
        <w:rPr>
          <w:rFonts w:hint="eastAsia"/>
          <w:color w:val="000000" w:themeColor="text1"/>
          <w:sz w:val="24"/>
          <w:szCs w:val="24"/>
        </w:rPr>
        <w:t>（</w:t>
      </w:r>
      <w:r w:rsidR="00B007C6" w:rsidRPr="00650D14">
        <w:rPr>
          <w:rFonts w:hint="eastAsia"/>
          <w:color w:val="000000" w:themeColor="text1"/>
          <w:sz w:val="24"/>
          <w:szCs w:val="24"/>
        </w:rPr>
        <w:t>ポイント制度</w:t>
      </w:r>
      <w:r w:rsidR="00F01092" w:rsidRPr="00650D14">
        <w:rPr>
          <w:rFonts w:hint="eastAsia"/>
          <w:color w:val="000000" w:themeColor="text1"/>
          <w:sz w:val="24"/>
          <w:szCs w:val="24"/>
        </w:rPr>
        <w:t>の識別関連）</w:t>
      </w:r>
    </w:p>
    <w:p w14:paraId="0941038B" w14:textId="71CCCDB7" w:rsidR="006C3A1D" w:rsidRPr="00444B4D" w:rsidRDefault="00604932" w:rsidP="00D43437">
      <w:pPr>
        <w:pStyle w:val="a9"/>
        <w:numPr>
          <w:ilvl w:val="0"/>
          <w:numId w:val="15"/>
        </w:numPr>
        <w:spacing w:line="340" w:lineRule="exact"/>
        <w:ind w:leftChars="0"/>
        <w:textAlignment w:val="bottom"/>
        <w:rPr>
          <w:color w:val="000000" w:themeColor="text1"/>
          <w:sz w:val="24"/>
          <w:szCs w:val="24"/>
        </w:rPr>
      </w:pPr>
      <w:r w:rsidRPr="00444B4D">
        <w:rPr>
          <w:rFonts w:ascii="ＭＳ 明朝" w:hAnsi="ＭＳ 明朝" w:cs="ＭＳ 明朝" w:hint="eastAsia"/>
          <w:color w:val="000000" w:themeColor="text1"/>
          <w:kern w:val="0"/>
          <w:sz w:val="24"/>
          <w:szCs w:val="24"/>
        </w:rPr>
        <w:t>会社</w:t>
      </w:r>
      <w:r w:rsidR="00B007C6" w:rsidRPr="00444B4D">
        <w:rPr>
          <w:rFonts w:ascii="ＭＳ 明朝" w:hAnsi="ＭＳ 明朝" w:cs="ＭＳ 明朝" w:hint="eastAsia"/>
          <w:color w:val="000000" w:themeColor="text1"/>
          <w:kern w:val="0"/>
          <w:sz w:val="24"/>
          <w:szCs w:val="24"/>
        </w:rPr>
        <w:t>から「</w:t>
      </w:r>
      <w:r w:rsidR="002F1317" w:rsidRPr="00444B4D">
        <w:rPr>
          <w:rFonts w:hint="eastAsia"/>
          <w:color w:val="000000" w:themeColor="text1"/>
          <w:sz w:val="24"/>
          <w:szCs w:val="24"/>
        </w:rPr>
        <w:t>失効率申告書</w:t>
      </w:r>
      <w:r w:rsidR="004D42D6" w:rsidRPr="00444B4D">
        <w:rPr>
          <w:rFonts w:hint="eastAsia"/>
          <w:color w:val="000000" w:themeColor="text1"/>
          <w:sz w:val="24"/>
          <w:szCs w:val="24"/>
        </w:rPr>
        <w:t>」</w:t>
      </w:r>
      <w:r w:rsidR="00B007C6" w:rsidRPr="00444B4D">
        <w:rPr>
          <w:rFonts w:ascii="ＭＳ 明朝" w:hAnsi="ＭＳ 明朝" w:cs="ＭＳ 明朝" w:hint="eastAsia"/>
          <w:color w:val="000000" w:themeColor="text1"/>
          <w:kern w:val="0"/>
          <w:sz w:val="24"/>
          <w:szCs w:val="24"/>
        </w:rPr>
        <w:t>上のポイント</w:t>
      </w:r>
      <w:r w:rsidR="00A75207" w:rsidRPr="00444B4D">
        <w:rPr>
          <w:rFonts w:ascii="ＭＳ 明朝" w:hAnsi="ＭＳ 明朝" w:cs="ＭＳ 明朝" w:hint="eastAsia"/>
          <w:color w:val="000000" w:themeColor="text1"/>
          <w:kern w:val="0"/>
          <w:sz w:val="24"/>
          <w:szCs w:val="24"/>
        </w:rPr>
        <w:t>制度</w:t>
      </w:r>
      <w:r w:rsidR="00B007C6" w:rsidRPr="00444B4D">
        <w:rPr>
          <w:rFonts w:ascii="ＭＳ 明朝" w:hAnsi="ＭＳ 明朝" w:cs="ＭＳ 明朝" w:hint="eastAsia"/>
          <w:color w:val="000000" w:themeColor="text1"/>
          <w:kern w:val="0"/>
          <w:sz w:val="24"/>
          <w:szCs w:val="24"/>
        </w:rPr>
        <w:t>の内容について説明を受けた上で、</w:t>
      </w:r>
      <w:bookmarkStart w:id="1" w:name="_Hlk41921493"/>
      <w:bookmarkStart w:id="2" w:name="_Hlk41921447"/>
      <w:r w:rsidR="00BC2A1C" w:rsidRPr="00444B4D">
        <w:rPr>
          <w:rFonts w:ascii="ＭＳ 明朝" w:hAnsi="ＭＳ 明朝" w:cs="ＭＳ 明朝" w:hint="eastAsia"/>
          <w:color w:val="000000" w:themeColor="text1"/>
          <w:kern w:val="0"/>
          <w:sz w:val="24"/>
          <w:szCs w:val="24"/>
        </w:rPr>
        <w:t>以下の手続を実施した。</w:t>
      </w:r>
      <w:bookmarkEnd w:id="1"/>
    </w:p>
    <w:p w14:paraId="51B40685" w14:textId="5AC61E78" w:rsidR="00BC2A1C" w:rsidRPr="00444B4D" w:rsidRDefault="00BC2A1C" w:rsidP="008263F6">
      <w:pPr>
        <w:numPr>
          <w:ilvl w:val="1"/>
          <w:numId w:val="39"/>
        </w:numPr>
        <w:spacing w:line="340" w:lineRule="exact"/>
        <w:textAlignment w:val="bottom"/>
        <w:rPr>
          <w:rFonts w:ascii="ＭＳ 明朝" w:hAnsi="ＭＳ 明朝" w:cs="ＭＳ 明朝"/>
          <w:color w:val="000000" w:themeColor="text1"/>
          <w:kern w:val="0"/>
          <w:sz w:val="24"/>
          <w:szCs w:val="24"/>
        </w:rPr>
      </w:pPr>
      <w:bookmarkStart w:id="3" w:name="_Hlk41921473"/>
      <w:r w:rsidRPr="00444B4D">
        <w:rPr>
          <w:rFonts w:ascii="ＭＳ 明朝" w:hAnsi="ＭＳ 明朝" w:cs="ＭＳ 明朝" w:hint="eastAsia"/>
          <w:color w:val="000000" w:themeColor="text1"/>
          <w:kern w:val="0"/>
          <w:sz w:val="24"/>
          <w:szCs w:val="24"/>
        </w:rPr>
        <w:t>「ポイント情報」における「名称」及び「区分」及び「起算日までの発行実績」及び「有効期間」及び「会員数」及び「専用ポイント」及び「仕入先情報」を、会社の起算日現在のポイントプログラム又はポイント利用規約と照合した。</w:t>
      </w:r>
    </w:p>
    <w:bookmarkEnd w:id="2"/>
    <w:bookmarkEnd w:id="3"/>
    <w:p w14:paraId="1E319263" w14:textId="72A57CDC" w:rsidR="001146B2" w:rsidRPr="00604932" w:rsidRDefault="001146B2" w:rsidP="008263F6">
      <w:pPr>
        <w:numPr>
          <w:ilvl w:val="1"/>
          <w:numId w:val="39"/>
        </w:numPr>
        <w:spacing w:line="340" w:lineRule="exact"/>
        <w:textAlignment w:val="bottom"/>
        <w:rPr>
          <w:rFonts w:ascii="ＭＳ 明朝" w:hAnsi="ＭＳ 明朝" w:cs="ＭＳ 明朝"/>
          <w:color w:val="000000" w:themeColor="text1"/>
          <w:kern w:val="0"/>
          <w:sz w:val="24"/>
          <w:szCs w:val="24"/>
        </w:rPr>
      </w:pPr>
      <w:r w:rsidRPr="00444B4D">
        <w:rPr>
          <w:rFonts w:ascii="ＭＳ 明朝" w:hAnsi="ＭＳ 明朝" w:cs="ＭＳ 明朝" w:hint="eastAsia"/>
          <w:color w:val="000000" w:themeColor="text1"/>
          <w:kern w:val="0"/>
          <w:sz w:val="24"/>
          <w:szCs w:val="24"/>
        </w:rPr>
        <w:t>「</w:t>
      </w:r>
      <w:r w:rsidR="00657A45" w:rsidRPr="00444B4D">
        <w:rPr>
          <w:rFonts w:ascii="ＭＳ 明朝" w:hAnsi="ＭＳ 明朝" w:cs="ＭＳ 明朝" w:hint="eastAsia"/>
          <w:color w:val="000000" w:themeColor="text1"/>
          <w:kern w:val="0"/>
          <w:sz w:val="24"/>
          <w:szCs w:val="24"/>
        </w:rPr>
        <w:t>失効率申告書</w:t>
      </w:r>
      <w:r w:rsidRPr="00444B4D">
        <w:rPr>
          <w:rFonts w:ascii="ＭＳ 明朝" w:hAnsi="ＭＳ 明朝" w:cs="ＭＳ 明朝" w:hint="eastAsia"/>
          <w:color w:val="000000" w:themeColor="text1"/>
          <w:kern w:val="0"/>
          <w:sz w:val="24"/>
          <w:szCs w:val="24"/>
        </w:rPr>
        <w:t>」の「ポイ</w:t>
      </w:r>
      <w:r w:rsidRPr="00604932">
        <w:rPr>
          <w:rFonts w:ascii="ＭＳ 明朝" w:hAnsi="ＭＳ 明朝" w:cs="ＭＳ 明朝" w:hint="eastAsia"/>
          <w:color w:val="000000" w:themeColor="text1"/>
          <w:kern w:val="0"/>
          <w:sz w:val="24"/>
          <w:szCs w:val="24"/>
        </w:rPr>
        <w:t>ント情報」より、「マイナポイント失効率の算定手順書」</w:t>
      </w:r>
      <w:r w:rsidR="00FE6442" w:rsidRPr="00604932">
        <w:rPr>
          <w:rFonts w:ascii="ＭＳ 明朝" w:hAnsi="ＭＳ 明朝" w:cs="ＭＳ 明朝" w:hint="eastAsia"/>
          <w:color w:val="000000" w:themeColor="text1"/>
          <w:kern w:val="0"/>
          <w:sz w:val="24"/>
          <w:szCs w:val="24"/>
        </w:rPr>
        <w:t>（以下、「算定手順書」という。）</w:t>
      </w:r>
      <w:r w:rsidRPr="00604932">
        <w:rPr>
          <w:rFonts w:ascii="ＭＳ 明朝" w:hAnsi="ＭＳ 明朝" w:cs="ＭＳ 明朝" w:hint="eastAsia"/>
          <w:color w:val="000000" w:themeColor="text1"/>
          <w:kern w:val="0"/>
          <w:sz w:val="24"/>
          <w:szCs w:val="24"/>
        </w:rPr>
        <w:t>の「マイナポイントにおける失効率とその算定方法」における、算定方法</w:t>
      </w:r>
      <w:r w:rsidR="00645904" w:rsidRPr="00604932">
        <w:rPr>
          <w:rFonts w:ascii="ＭＳ 明朝" w:hAnsi="ＭＳ 明朝" w:cs="ＭＳ 明朝"/>
          <w:color w:val="000000" w:themeColor="text1"/>
          <w:kern w:val="0"/>
          <w:sz w:val="24"/>
          <w:szCs w:val="24"/>
        </w:rPr>
        <w:t>A</w:t>
      </w:r>
      <w:r w:rsidRPr="00604932">
        <w:rPr>
          <w:rFonts w:ascii="ＭＳ 明朝" w:hAnsi="ＭＳ 明朝" w:cs="ＭＳ 明朝" w:hint="eastAsia"/>
          <w:color w:val="000000" w:themeColor="text1"/>
          <w:kern w:val="0"/>
          <w:sz w:val="24"/>
          <w:szCs w:val="24"/>
        </w:rPr>
        <w:t>に該当することを確認した。</w:t>
      </w:r>
    </w:p>
    <w:p w14:paraId="6EC99DDA" w14:textId="1A56D107" w:rsidR="002D4767" w:rsidRPr="00604932" w:rsidRDefault="002D4767" w:rsidP="008263F6">
      <w:pPr>
        <w:numPr>
          <w:ilvl w:val="1"/>
          <w:numId w:val="39"/>
        </w:numPr>
        <w:spacing w:line="340" w:lineRule="exact"/>
        <w:textAlignment w:val="bottom"/>
        <w:rPr>
          <w:rFonts w:ascii="ＭＳ 明朝" w:hAnsi="ＭＳ 明朝" w:cs="ＭＳ 明朝"/>
          <w:color w:val="000000" w:themeColor="text1"/>
          <w:kern w:val="0"/>
          <w:sz w:val="24"/>
          <w:szCs w:val="24"/>
        </w:rPr>
      </w:pPr>
      <w:r w:rsidRPr="00604932">
        <w:rPr>
          <w:rFonts w:ascii="ＭＳ 明朝" w:hAnsi="ＭＳ 明朝" w:cs="ＭＳ 明朝" w:hint="eastAsia"/>
          <w:color w:val="000000" w:themeColor="text1"/>
          <w:kern w:val="0"/>
          <w:sz w:val="24"/>
          <w:szCs w:val="24"/>
        </w:rPr>
        <w:t>ポイント有効期限が全て自動的に延長される等、実態としてポイント有効期限が無い場合を除き、有効期限の延長は失効率に考慮せず、</w:t>
      </w:r>
      <w:r w:rsidR="00D43437" w:rsidRPr="00604932">
        <w:rPr>
          <w:rFonts w:ascii="ＭＳ 明朝" w:hAnsi="ＭＳ 明朝" w:cs="ＭＳ 明朝" w:hint="eastAsia"/>
          <w:color w:val="000000" w:themeColor="text1"/>
          <w:kern w:val="0"/>
          <w:sz w:val="24"/>
          <w:szCs w:val="24"/>
        </w:rPr>
        <w:t>延長されたポイントを除外しているか</w:t>
      </w:r>
      <w:r w:rsidR="00165216" w:rsidRPr="00604932">
        <w:rPr>
          <w:rFonts w:ascii="ＭＳ 明朝" w:hAnsi="ＭＳ 明朝" w:cs="ＭＳ 明朝" w:hint="eastAsia"/>
          <w:color w:val="000000" w:themeColor="text1"/>
          <w:kern w:val="0"/>
          <w:sz w:val="24"/>
          <w:szCs w:val="24"/>
        </w:rPr>
        <w:t>否か</w:t>
      </w:r>
      <w:r w:rsidR="00D43437" w:rsidRPr="00604932">
        <w:rPr>
          <w:rFonts w:ascii="ＭＳ 明朝" w:hAnsi="ＭＳ 明朝" w:cs="ＭＳ 明朝" w:hint="eastAsia"/>
          <w:color w:val="000000" w:themeColor="text1"/>
          <w:kern w:val="0"/>
          <w:sz w:val="24"/>
          <w:szCs w:val="24"/>
        </w:rPr>
        <w:t>について、会社に失効率算定のための数量の集計方法を質問した。</w:t>
      </w:r>
    </w:p>
    <w:p w14:paraId="47B9B5BF" w14:textId="6B253C22" w:rsidR="00645904" w:rsidRPr="00604932" w:rsidRDefault="00645904" w:rsidP="00645904">
      <w:pPr>
        <w:pStyle w:val="a9"/>
        <w:numPr>
          <w:ilvl w:val="0"/>
          <w:numId w:val="39"/>
        </w:numPr>
        <w:ind w:leftChars="0"/>
        <w:rPr>
          <w:color w:val="000000" w:themeColor="text1"/>
          <w:sz w:val="24"/>
          <w:szCs w:val="24"/>
        </w:rPr>
      </w:pPr>
      <w:r w:rsidRPr="00604932">
        <w:rPr>
          <w:rFonts w:hint="eastAsia"/>
          <w:color w:val="000000" w:themeColor="text1"/>
          <w:sz w:val="24"/>
          <w:szCs w:val="24"/>
        </w:rPr>
        <w:t>ポイントを他社から購入している場合</w:t>
      </w:r>
      <w:r w:rsidR="00657A45" w:rsidRPr="00604932">
        <w:rPr>
          <w:rFonts w:hint="eastAsia"/>
          <w:color w:val="000000" w:themeColor="text1"/>
          <w:sz w:val="24"/>
          <w:szCs w:val="24"/>
        </w:rPr>
        <w:t>は、</w:t>
      </w:r>
      <w:r w:rsidR="000C58AE" w:rsidRPr="00604932">
        <w:rPr>
          <w:rFonts w:hint="eastAsia"/>
          <w:color w:val="000000" w:themeColor="text1"/>
          <w:sz w:val="24"/>
          <w:szCs w:val="24"/>
        </w:rPr>
        <w:t>合意された手続</w:t>
      </w:r>
      <w:r w:rsidR="00226CA5" w:rsidRPr="00604932">
        <w:rPr>
          <w:rFonts w:hint="eastAsia"/>
          <w:color w:val="000000" w:themeColor="text1"/>
          <w:sz w:val="24"/>
          <w:szCs w:val="24"/>
          <w:highlight w:val="lightGray"/>
        </w:rPr>
        <w:t>（任意番号）</w:t>
      </w:r>
      <w:r w:rsidR="00BC3966" w:rsidRPr="00604932">
        <w:rPr>
          <w:rFonts w:hint="eastAsia"/>
          <w:color w:val="000000" w:themeColor="text1"/>
          <w:sz w:val="24"/>
          <w:szCs w:val="24"/>
        </w:rPr>
        <w:t>の対象</w:t>
      </w:r>
      <w:r w:rsidRPr="00604932">
        <w:rPr>
          <w:rFonts w:hint="eastAsia"/>
          <w:color w:val="000000" w:themeColor="text1"/>
          <w:sz w:val="24"/>
          <w:szCs w:val="24"/>
        </w:rPr>
        <w:t>は</w:t>
      </w:r>
      <w:r w:rsidR="00F7070A" w:rsidRPr="00604932">
        <w:rPr>
          <w:rFonts w:hint="eastAsia"/>
          <w:color w:val="000000" w:themeColor="text1"/>
          <w:sz w:val="24"/>
          <w:szCs w:val="24"/>
        </w:rPr>
        <w:t>、</w:t>
      </w:r>
      <w:r w:rsidR="00D43437" w:rsidRPr="00604932">
        <w:rPr>
          <w:rFonts w:hint="eastAsia"/>
          <w:color w:val="000000" w:themeColor="text1"/>
          <w:sz w:val="24"/>
          <w:szCs w:val="24"/>
        </w:rPr>
        <w:t>会社</w:t>
      </w:r>
      <w:r w:rsidR="00F7070A" w:rsidRPr="00604932">
        <w:rPr>
          <w:rFonts w:hint="eastAsia"/>
          <w:color w:val="000000" w:themeColor="text1"/>
          <w:sz w:val="24"/>
          <w:szCs w:val="24"/>
        </w:rPr>
        <w:t>向けに</w:t>
      </w:r>
      <w:r w:rsidRPr="00604932">
        <w:rPr>
          <w:rFonts w:hint="eastAsia"/>
          <w:color w:val="000000" w:themeColor="text1"/>
          <w:sz w:val="24"/>
          <w:szCs w:val="24"/>
        </w:rPr>
        <w:t>発行されたポイントである</w:t>
      </w:r>
      <w:r w:rsidR="00AC19E3" w:rsidRPr="00604932">
        <w:rPr>
          <w:rFonts w:hint="eastAsia"/>
          <w:color w:val="000000" w:themeColor="text1"/>
          <w:sz w:val="24"/>
          <w:szCs w:val="24"/>
        </w:rPr>
        <w:t>か</w:t>
      </w:r>
      <w:r w:rsidR="00AA2FF1" w:rsidRPr="00604932">
        <w:rPr>
          <w:rFonts w:hint="eastAsia"/>
          <w:color w:val="000000" w:themeColor="text1"/>
          <w:sz w:val="24"/>
          <w:szCs w:val="24"/>
        </w:rPr>
        <w:t>否か</w:t>
      </w:r>
      <w:r w:rsidR="0092288E" w:rsidRPr="00604932">
        <w:rPr>
          <w:rFonts w:hint="eastAsia"/>
          <w:color w:val="000000" w:themeColor="text1"/>
          <w:sz w:val="24"/>
          <w:szCs w:val="24"/>
        </w:rPr>
        <w:t>について、会社に質問をした。</w:t>
      </w:r>
    </w:p>
    <w:p w14:paraId="3A7E3C79" w14:textId="77777777" w:rsidR="00645904" w:rsidRPr="00604932" w:rsidRDefault="00645904" w:rsidP="008263F6">
      <w:pPr>
        <w:spacing w:line="340" w:lineRule="exact"/>
        <w:ind w:left="360"/>
        <w:textAlignment w:val="bottom"/>
        <w:rPr>
          <w:color w:val="000000" w:themeColor="text1"/>
          <w:sz w:val="24"/>
          <w:szCs w:val="24"/>
        </w:rPr>
      </w:pPr>
    </w:p>
    <w:p w14:paraId="17E2D0DD" w14:textId="77777777" w:rsidR="00645904" w:rsidRPr="00604932" w:rsidRDefault="00645904" w:rsidP="00EA487D">
      <w:pPr>
        <w:spacing w:line="340" w:lineRule="exact"/>
        <w:textAlignment w:val="bottom"/>
        <w:rPr>
          <w:color w:val="000000" w:themeColor="text1"/>
          <w:sz w:val="24"/>
          <w:szCs w:val="24"/>
        </w:rPr>
      </w:pPr>
      <w:r w:rsidRPr="00604932">
        <w:rPr>
          <w:rFonts w:hint="eastAsia"/>
          <w:color w:val="000000" w:themeColor="text1"/>
          <w:sz w:val="24"/>
          <w:szCs w:val="24"/>
        </w:rPr>
        <w:t>（失効率の計算関連）</w:t>
      </w:r>
    </w:p>
    <w:p w14:paraId="73737F21" w14:textId="77777777" w:rsidR="00645904" w:rsidRPr="00604932" w:rsidRDefault="00645904" w:rsidP="00EA487D">
      <w:pPr>
        <w:spacing w:line="340" w:lineRule="exact"/>
        <w:textAlignment w:val="bottom"/>
        <w:rPr>
          <w:color w:val="000000" w:themeColor="text1"/>
          <w:sz w:val="24"/>
          <w:szCs w:val="24"/>
        </w:rPr>
      </w:pPr>
      <w:r w:rsidRPr="00604932">
        <w:rPr>
          <w:rFonts w:hint="eastAsia"/>
          <w:color w:val="000000" w:themeColor="text1"/>
          <w:sz w:val="24"/>
          <w:szCs w:val="24"/>
        </w:rPr>
        <w:t>【ポイント失効率計算式関連】</w:t>
      </w:r>
    </w:p>
    <w:p w14:paraId="30E114D1" w14:textId="17C31661" w:rsidR="00645904" w:rsidRPr="00604932" w:rsidRDefault="00645904" w:rsidP="00645904">
      <w:pPr>
        <w:pStyle w:val="a9"/>
        <w:numPr>
          <w:ilvl w:val="0"/>
          <w:numId w:val="39"/>
        </w:numPr>
        <w:ind w:leftChars="0"/>
        <w:rPr>
          <w:color w:val="000000" w:themeColor="text1"/>
          <w:sz w:val="24"/>
          <w:szCs w:val="24"/>
        </w:rPr>
      </w:pPr>
      <w:r w:rsidRPr="00604932">
        <w:rPr>
          <w:rFonts w:hint="eastAsia"/>
          <w:color w:val="000000" w:themeColor="text1"/>
          <w:sz w:val="24"/>
          <w:szCs w:val="24"/>
        </w:rPr>
        <w:t>「</w:t>
      </w:r>
      <w:r w:rsidR="00F7070A" w:rsidRPr="00604932">
        <w:rPr>
          <w:rFonts w:hint="eastAsia"/>
          <w:color w:val="000000" w:themeColor="text1"/>
          <w:sz w:val="24"/>
          <w:szCs w:val="24"/>
        </w:rPr>
        <w:t>失効率申告書</w:t>
      </w:r>
      <w:r w:rsidRPr="00604932">
        <w:rPr>
          <w:rFonts w:hint="eastAsia"/>
          <w:color w:val="000000" w:themeColor="text1"/>
          <w:sz w:val="24"/>
          <w:szCs w:val="24"/>
        </w:rPr>
        <w:t>」の「起算日」が、交付決定直近の</w:t>
      </w:r>
      <w:r w:rsidR="00B40CB8" w:rsidRPr="00604932">
        <w:rPr>
          <w:rFonts w:hint="eastAsia"/>
          <w:color w:val="000000" w:themeColor="text1"/>
          <w:sz w:val="24"/>
          <w:szCs w:val="24"/>
        </w:rPr>
        <w:t>決算</w:t>
      </w:r>
      <w:r w:rsidRPr="00604932">
        <w:rPr>
          <w:rFonts w:hint="eastAsia"/>
          <w:color w:val="000000" w:themeColor="text1"/>
          <w:sz w:val="24"/>
          <w:szCs w:val="24"/>
        </w:rPr>
        <w:t>日又は</w:t>
      </w:r>
      <w:r w:rsidRPr="00604932">
        <w:rPr>
          <w:color w:val="000000" w:themeColor="text1"/>
          <w:sz w:val="24"/>
          <w:szCs w:val="24"/>
        </w:rPr>
        <w:t>2020</w:t>
      </w:r>
      <w:r w:rsidRPr="00604932">
        <w:rPr>
          <w:rFonts w:hint="eastAsia"/>
          <w:color w:val="000000" w:themeColor="text1"/>
          <w:sz w:val="24"/>
          <w:szCs w:val="24"/>
        </w:rPr>
        <w:t>年</w:t>
      </w:r>
      <w:r w:rsidRPr="00604932">
        <w:rPr>
          <w:color w:val="000000" w:themeColor="text1"/>
          <w:sz w:val="24"/>
          <w:szCs w:val="24"/>
        </w:rPr>
        <w:t>3</w:t>
      </w:r>
      <w:r w:rsidRPr="00604932">
        <w:rPr>
          <w:rFonts w:hint="eastAsia"/>
          <w:color w:val="000000" w:themeColor="text1"/>
          <w:sz w:val="24"/>
          <w:szCs w:val="24"/>
        </w:rPr>
        <w:t>月</w:t>
      </w:r>
      <w:r w:rsidRPr="00604932">
        <w:rPr>
          <w:color w:val="000000" w:themeColor="text1"/>
          <w:sz w:val="24"/>
          <w:szCs w:val="24"/>
        </w:rPr>
        <w:t>31</w:t>
      </w:r>
      <w:r w:rsidRPr="00604932">
        <w:rPr>
          <w:rFonts w:hint="eastAsia"/>
          <w:color w:val="000000" w:themeColor="text1"/>
          <w:sz w:val="24"/>
          <w:szCs w:val="24"/>
        </w:rPr>
        <w:t>日の</w:t>
      </w:r>
      <w:r w:rsidR="00604932" w:rsidRPr="00AB216B">
        <w:rPr>
          <w:rFonts w:hint="eastAsia"/>
          <w:sz w:val="24"/>
          <w:szCs w:val="24"/>
        </w:rPr>
        <w:t>いずれか</w:t>
      </w:r>
      <w:r w:rsidR="002E3435" w:rsidRPr="006C2FAD">
        <w:rPr>
          <w:rFonts w:hint="eastAsia"/>
          <w:color w:val="000000" w:themeColor="text1"/>
          <w:sz w:val="24"/>
          <w:szCs w:val="24"/>
        </w:rPr>
        <w:t>と</w:t>
      </w:r>
      <w:r w:rsidR="00604932" w:rsidRPr="00AB216B">
        <w:rPr>
          <w:rFonts w:hint="eastAsia"/>
          <w:sz w:val="24"/>
          <w:szCs w:val="24"/>
        </w:rPr>
        <w:t>されている</w:t>
      </w:r>
      <w:r w:rsidRPr="00604932">
        <w:rPr>
          <w:rFonts w:hint="eastAsia"/>
          <w:color w:val="000000" w:themeColor="text1"/>
          <w:sz w:val="24"/>
          <w:szCs w:val="24"/>
        </w:rPr>
        <w:t>ことを確認した。</w:t>
      </w:r>
    </w:p>
    <w:p w14:paraId="01164A10" w14:textId="2AED59A3" w:rsidR="00042946" w:rsidRDefault="00645904" w:rsidP="00EE65DF">
      <w:pPr>
        <w:pStyle w:val="a9"/>
        <w:numPr>
          <w:ilvl w:val="0"/>
          <w:numId w:val="39"/>
        </w:numPr>
        <w:ind w:leftChars="0"/>
        <w:rPr>
          <w:color w:val="000000" w:themeColor="text1"/>
          <w:sz w:val="24"/>
          <w:szCs w:val="24"/>
        </w:rPr>
      </w:pPr>
      <w:r w:rsidRPr="00604932">
        <w:rPr>
          <w:rFonts w:hint="eastAsia"/>
          <w:color w:val="000000" w:themeColor="text1"/>
          <w:sz w:val="24"/>
          <w:szCs w:val="24"/>
        </w:rPr>
        <w:t>「</w:t>
      </w:r>
      <w:r w:rsidR="00F7070A" w:rsidRPr="00604932">
        <w:rPr>
          <w:rFonts w:hint="eastAsia"/>
          <w:color w:val="000000" w:themeColor="text1"/>
          <w:sz w:val="24"/>
          <w:szCs w:val="24"/>
        </w:rPr>
        <w:t>失効率申告書</w:t>
      </w:r>
      <w:r w:rsidRPr="00604932">
        <w:rPr>
          <w:rFonts w:hint="eastAsia"/>
          <w:color w:val="000000" w:themeColor="text1"/>
          <w:sz w:val="24"/>
          <w:szCs w:val="24"/>
        </w:rPr>
        <w:t>」の「</w:t>
      </w:r>
      <w:r w:rsidR="00101356" w:rsidRPr="00EA487D">
        <w:rPr>
          <w:rFonts w:hint="eastAsia"/>
          <w:color w:val="000000" w:themeColor="text1"/>
          <w:sz w:val="24"/>
          <w:szCs w:val="24"/>
        </w:rPr>
        <w:t>発行</w:t>
      </w:r>
      <w:r w:rsidRPr="00B21F49">
        <w:rPr>
          <w:rFonts w:hint="eastAsia"/>
          <w:color w:val="000000" w:themeColor="text1"/>
          <w:sz w:val="24"/>
          <w:szCs w:val="24"/>
        </w:rPr>
        <w:t>数の集計期間」及び「</w:t>
      </w:r>
      <w:r w:rsidR="00101356" w:rsidRPr="00EA487D">
        <w:rPr>
          <w:rFonts w:hint="eastAsia"/>
          <w:color w:val="000000" w:themeColor="text1"/>
          <w:sz w:val="24"/>
          <w:szCs w:val="24"/>
        </w:rPr>
        <w:t>失効</w:t>
      </w:r>
      <w:r w:rsidRPr="00B21F49">
        <w:rPr>
          <w:rFonts w:hint="eastAsia"/>
          <w:color w:val="000000" w:themeColor="text1"/>
          <w:sz w:val="24"/>
          <w:szCs w:val="24"/>
        </w:rPr>
        <w:t>数</w:t>
      </w:r>
      <w:r w:rsidRPr="00604932">
        <w:rPr>
          <w:rFonts w:hint="eastAsia"/>
          <w:color w:val="000000" w:themeColor="text1"/>
          <w:sz w:val="24"/>
          <w:szCs w:val="24"/>
        </w:rPr>
        <w:t>の集計期間」が、</w:t>
      </w:r>
      <w:r w:rsidR="00EB40BC">
        <w:rPr>
          <w:rFonts w:hint="eastAsia"/>
          <w:color w:val="000000" w:themeColor="text1"/>
          <w:sz w:val="24"/>
          <w:szCs w:val="24"/>
        </w:rPr>
        <w:t>以下</w:t>
      </w:r>
      <w:r w:rsidR="00EB40BC" w:rsidRPr="00604932">
        <w:rPr>
          <w:rFonts w:hint="eastAsia"/>
          <w:color w:val="000000" w:themeColor="text1"/>
          <w:sz w:val="24"/>
          <w:szCs w:val="24"/>
        </w:rPr>
        <w:t>の</w:t>
      </w:r>
      <w:r w:rsidR="00B40CB8" w:rsidRPr="00604932">
        <w:rPr>
          <w:rFonts w:hint="eastAsia"/>
          <w:color w:val="000000" w:themeColor="text1"/>
          <w:sz w:val="24"/>
          <w:szCs w:val="24"/>
        </w:rPr>
        <w:t>表</w:t>
      </w:r>
      <w:r w:rsidRPr="00604932">
        <w:rPr>
          <w:rFonts w:hint="eastAsia"/>
          <w:color w:val="000000" w:themeColor="text1"/>
          <w:sz w:val="24"/>
          <w:szCs w:val="24"/>
        </w:rPr>
        <w:t>に定められている集計期間であることを</w:t>
      </w:r>
      <w:r w:rsidR="00313FB3" w:rsidRPr="00604932">
        <w:rPr>
          <w:rFonts w:hint="eastAsia"/>
          <w:color w:val="000000" w:themeColor="text1"/>
          <w:sz w:val="24"/>
          <w:szCs w:val="24"/>
        </w:rPr>
        <w:t>確認し</w:t>
      </w:r>
      <w:r w:rsidRPr="00604932">
        <w:rPr>
          <w:rFonts w:hint="eastAsia"/>
          <w:color w:val="000000" w:themeColor="text1"/>
          <w:sz w:val="24"/>
          <w:szCs w:val="24"/>
        </w:rPr>
        <w:t>た。</w:t>
      </w:r>
    </w:p>
    <w:p w14:paraId="45E86B45" w14:textId="3D6F5316" w:rsidR="00042946" w:rsidRDefault="00042946" w:rsidP="00042946">
      <w:pPr>
        <w:rPr>
          <w:color w:val="000000" w:themeColor="text1"/>
          <w:sz w:val="24"/>
          <w:szCs w:val="24"/>
        </w:rPr>
      </w:pPr>
    </w:p>
    <w:p w14:paraId="72D34A22" w14:textId="77777777" w:rsidR="00042946" w:rsidRDefault="00042946">
      <w:pPr>
        <w:widowControl/>
        <w:jc w:val="left"/>
        <w:rPr>
          <w:color w:val="000000" w:themeColor="text1"/>
          <w:sz w:val="24"/>
          <w:szCs w:val="24"/>
        </w:rPr>
      </w:pPr>
      <w:r>
        <w:rPr>
          <w:color w:val="000000" w:themeColor="text1"/>
          <w:sz w:val="24"/>
          <w:szCs w:val="24"/>
        </w:rPr>
        <w:br w:type="page"/>
      </w:r>
    </w:p>
    <w:tbl>
      <w:tblPr>
        <w:tblW w:w="7371" w:type="dxa"/>
        <w:tblInd w:w="950" w:type="dxa"/>
        <w:tblLayout w:type="fixed"/>
        <w:tblCellMar>
          <w:left w:w="99" w:type="dxa"/>
          <w:right w:w="99" w:type="dxa"/>
        </w:tblCellMar>
        <w:tblLook w:val="04A0" w:firstRow="1" w:lastRow="0" w:firstColumn="1" w:lastColumn="0" w:noHBand="0" w:noVBand="1"/>
      </w:tblPr>
      <w:tblGrid>
        <w:gridCol w:w="989"/>
        <w:gridCol w:w="1440"/>
        <w:gridCol w:w="2471"/>
        <w:gridCol w:w="2471"/>
      </w:tblGrid>
      <w:tr w:rsidR="00D425C5" w:rsidRPr="00D425C5" w14:paraId="64DCFDF5" w14:textId="77777777" w:rsidTr="004F1C18">
        <w:trPr>
          <w:trHeight w:val="405"/>
        </w:trPr>
        <w:tc>
          <w:tcPr>
            <w:tcW w:w="2429" w:type="dxa"/>
            <w:gridSpan w:val="2"/>
            <w:tcBorders>
              <w:top w:val="single" w:sz="4" w:space="0" w:color="auto"/>
              <w:left w:val="single" w:sz="4" w:space="0" w:color="auto"/>
              <w:bottom w:val="nil"/>
              <w:right w:val="double" w:sz="6" w:space="0" w:color="000000"/>
            </w:tcBorders>
            <w:shd w:val="clear" w:color="auto" w:fill="auto"/>
            <w:noWrap/>
            <w:vAlign w:val="center"/>
            <w:hideMark/>
          </w:tcPr>
          <w:p w14:paraId="00680BA4"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hint="eastAsia"/>
                <w:color w:val="000000" w:themeColor="text1"/>
                <w:kern w:val="0"/>
                <w:sz w:val="16"/>
                <w:szCs w:val="16"/>
              </w:rPr>
              <w:lastRenderedPageBreak/>
              <w:t>有効期間</w:t>
            </w:r>
          </w:p>
        </w:tc>
        <w:tc>
          <w:tcPr>
            <w:tcW w:w="2471" w:type="dxa"/>
            <w:tcBorders>
              <w:top w:val="single" w:sz="4" w:space="0" w:color="auto"/>
              <w:left w:val="nil"/>
              <w:bottom w:val="nil"/>
              <w:right w:val="single" w:sz="4" w:space="0" w:color="auto"/>
            </w:tcBorders>
            <w:shd w:val="clear" w:color="auto" w:fill="auto"/>
            <w:noWrap/>
            <w:vAlign w:val="center"/>
            <w:hideMark/>
          </w:tcPr>
          <w:p w14:paraId="32933053"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color w:val="000000" w:themeColor="text1"/>
                <w:kern w:val="0"/>
                <w:sz w:val="16"/>
                <w:szCs w:val="16"/>
              </w:rPr>
              <w:t>2年以下</w:t>
            </w:r>
          </w:p>
        </w:tc>
        <w:tc>
          <w:tcPr>
            <w:tcW w:w="2471" w:type="dxa"/>
            <w:tcBorders>
              <w:top w:val="single" w:sz="4" w:space="0" w:color="auto"/>
              <w:left w:val="nil"/>
              <w:bottom w:val="nil"/>
              <w:right w:val="single" w:sz="4" w:space="0" w:color="auto"/>
            </w:tcBorders>
            <w:shd w:val="clear" w:color="auto" w:fill="auto"/>
            <w:noWrap/>
            <w:vAlign w:val="center"/>
            <w:hideMark/>
          </w:tcPr>
          <w:p w14:paraId="53B1BE43"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color w:val="000000" w:themeColor="text1"/>
                <w:kern w:val="0"/>
                <w:sz w:val="16"/>
                <w:szCs w:val="16"/>
              </w:rPr>
              <w:t>2年超</w:t>
            </w:r>
          </w:p>
        </w:tc>
      </w:tr>
      <w:tr w:rsidR="00D425C5" w:rsidRPr="00D425C5" w14:paraId="5D8619AA" w14:textId="77777777" w:rsidTr="004F1C18">
        <w:trPr>
          <w:trHeight w:val="405"/>
        </w:trPr>
        <w:tc>
          <w:tcPr>
            <w:tcW w:w="2429" w:type="dxa"/>
            <w:gridSpan w:val="2"/>
            <w:tcBorders>
              <w:top w:val="double" w:sz="6" w:space="0" w:color="auto"/>
              <w:left w:val="single" w:sz="4" w:space="0" w:color="auto"/>
              <w:bottom w:val="single" w:sz="4" w:space="0" w:color="auto"/>
              <w:right w:val="double" w:sz="6" w:space="0" w:color="000000"/>
            </w:tcBorders>
            <w:shd w:val="clear" w:color="auto" w:fill="auto"/>
            <w:noWrap/>
            <w:vAlign w:val="center"/>
            <w:hideMark/>
          </w:tcPr>
          <w:p w14:paraId="0D07963F"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hint="eastAsia"/>
                <w:color w:val="000000" w:themeColor="text1"/>
                <w:kern w:val="0"/>
                <w:sz w:val="16"/>
                <w:szCs w:val="16"/>
              </w:rPr>
              <w:t>期間（β）</w:t>
            </w:r>
          </w:p>
        </w:tc>
        <w:tc>
          <w:tcPr>
            <w:tcW w:w="2471" w:type="dxa"/>
            <w:tcBorders>
              <w:top w:val="double" w:sz="6" w:space="0" w:color="auto"/>
              <w:left w:val="nil"/>
              <w:bottom w:val="single" w:sz="4" w:space="0" w:color="auto"/>
              <w:right w:val="single" w:sz="4" w:space="0" w:color="000000"/>
            </w:tcBorders>
            <w:shd w:val="clear" w:color="auto" w:fill="auto"/>
            <w:noWrap/>
            <w:vAlign w:val="center"/>
            <w:hideMark/>
          </w:tcPr>
          <w:p w14:paraId="771B9420"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color w:val="000000" w:themeColor="text1"/>
                <w:kern w:val="0"/>
                <w:sz w:val="16"/>
                <w:szCs w:val="16"/>
              </w:rPr>
              <w:t>2年間</w:t>
            </w:r>
          </w:p>
        </w:tc>
        <w:tc>
          <w:tcPr>
            <w:tcW w:w="2471" w:type="dxa"/>
            <w:tcBorders>
              <w:top w:val="double" w:sz="6" w:space="0" w:color="auto"/>
              <w:left w:val="nil"/>
              <w:bottom w:val="single" w:sz="4" w:space="0" w:color="auto"/>
              <w:right w:val="single" w:sz="4" w:space="0" w:color="000000"/>
            </w:tcBorders>
            <w:shd w:val="clear" w:color="auto" w:fill="auto"/>
            <w:noWrap/>
            <w:vAlign w:val="center"/>
            <w:hideMark/>
          </w:tcPr>
          <w:p w14:paraId="780E7407"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color w:val="000000" w:themeColor="text1"/>
                <w:kern w:val="0"/>
                <w:sz w:val="16"/>
                <w:szCs w:val="16"/>
              </w:rPr>
              <w:t>3年間</w:t>
            </w:r>
          </w:p>
        </w:tc>
      </w:tr>
      <w:tr w:rsidR="00D425C5" w:rsidRPr="00D425C5" w14:paraId="675A85CB" w14:textId="77777777" w:rsidTr="004F1C18">
        <w:trPr>
          <w:trHeight w:val="405"/>
        </w:trPr>
        <w:tc>
          <w:tcPr>
            <w:tcW w:w="98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9388F6"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hint="eastAsia"/>
                <w:color w:val="000000" w:themeColor="text1"/>
                <w:kern w:val="0"/>
                <w:sz w:val="16"/>
                <w:szCs w:val="16"/>
              </w:rPr>
              <w:t>発行数</w:t>
            </w:r>
          </w:p>
        </w:tc>
        <w:tc>
          <w:tcPr>
            <w:tcW w:w="1440" w:type="dxa"/>
            <w:tcBorders>
              <w:top w:val="single" w:sz="4" w:space="0" w:color="auto"/>
              <w:left w:val="nil"/>
              <w:bottom w:val="dotted" w:sz="4" w:space="0" w:color="auto"/>
              <w:right w:val="double" w:sz="6" w:space="0" w:color="000000"/>
            </w:tcBorders>
            <w:shd w:val="clear" w:color="auto" w:fill="auto"/>
            <w:noWrap/>
            <w:vAlign w:val="center"/>
            <w:hideMark/>
          </w:tcPr>
          <w:p w14:paraId="42FA4F63"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hint="eastAsia"/>
                <w:color w:val="000000" w:themeColor="text1"/>
                <w:kern w:val="0"/>
                <w:sz w:val="16"/>
                <w:szCs w:val="16"/>
              </w:rPr>
              <w:t>集計始期</w:t>
            </w:r>
          </w:p>
        </w:tc>
        <w:tc>
          <w:tcPr>
            <w:tcW w:w="2471" w:type="dxa"/>
            <w:tcBorders>
              <w:top w:val="single" w:sz="4" w:space="0" w:color="auto"/>
              <w:left w:val="nil"/>
              <w:bottom w:val="dotted" w:sz="4" w:space="0" w:color="auto"/>
              <w:right w:val="single" w:sz="4" w:space="0" w:color="auto"/>
            </w:tcBorders>
            <w:shd w:val="clear" w:color="auto" w:fill="auto"/>
            <w:noWrap/>
            <w:vAlign w:val="center"/>
            <w:hideMark/>
          </w:tcPr>
          <w:p w14:paraId="17C452EC"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hint="eastAsia"/>
                <w:color w:val="000000" w:themeColor="text1"/>
                <w:kern w:val="0"/>
                <w:sz w:val="16"/>
                <w:szCs w:val="16"/>
              </w:rPr>
              <w:t>β</w:t>
            </w:r>
            <w:r w:rsidRPr="00604932">
              <w:rPr>
                <w:rFonts w:ascii="游ゴシック" w:eastAsia="游ゴシック" w:hAnsi="游ゴシック" w:cs="ＭＳ Ｐゴシック"/>
                <w:color w:val="000000" w:themeColor="text1"/>
                <w:kern w:val="0"/>
                <w:sz w:val="16"/>
                <w:szCs w:val="16"/>
              </w:rPr>
              <w:t>+2年前から</w:t>
            </w:r>
          </w:p>
        </w:tc>
        <w:tc>
          <w:tcPr>
            <w:tcW w:w="2471" w:type="dxa"/>
            <w:tcBorders>
              <w:top w:val="single" w:sz="4" w:space="0" w:color="auto"/>
              <w:left w:val="nil"/>
              <w:bottom w:val="dotted" w:sz="4" w:space="0" w:color="auto"/>
              <w:right w:val="single" w:sz="4" w:space="0" w:color="auto"/>
            </w:tcBorders>
            <w:shd w:val="clear" w:color="auto" w:fill="auto"/>
            <w:noWrap/>
            <w:vAlign w:val="center"/>
            <w:hideMark/>
          </w:tcPr>
          <w:p w14:paraId="61ADE5EC"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hint="eastAsia"/>
                <w:color w:val="000000" w:themeColor="text1"/>
                <w:kern w:val="0"/>
                <w:sz w:val="16"/>
                <w:szCs w:val="16"/>
              </w:rPr>
              <w:t>β</w:t>
            </w:r>
            <w:r w:rsidRPr="00604932">
              <w:rPr>
                <w:rFonts w:ascii="游ゴシック" w:eastAsia="游ゴシック" w:hAnsi="游ゴシック" w:cs="ＭＳ Ｐゴシック"/>
                <w:color w:val="000000" w:themeColor="text1"/>
                <w:kern w:val="0"/>
                <w:sz w:val="16"/>
                <w:szCs w:val="16"/>
              </w:rPr>
              <w:t>+3年前から</w:t>
            </w:r>
          </w:p>
        </w:tc>
      </w:tr>
      <w:tr w:rsidR="00D425C5" w:rsidRPr="00D425C5" w14:paraId="1E1EED9F" w14:textId="77777777" w:rsidTr="004F1C18">
        <w:trPr>
          <w:trHeight w:val="405"/>
        </w:trPr>
        <w:tc>
          <w:tcPr>
            <w:tcW w:w="989" w:type="dxa"/>
            <w:vMerge/>
            <w:tcBorders>
              <w:top w:val="nil"/>
              <w:left w:val="single" w:sz="4" w:space="0" w:color="auto"/>
              <w:bottom w:val="single" w:sz="4" w:space="0" w:color="auto"/>
              <w:right w:val="single" w:sz="4" w:space="0" w:color="auto"/>
            </w:tcBorders>
            <w:vAlign w:val="center"/>
            <w:hideMark/>
          </w:tcPr>
          <w:p w14:paraId="16CBAEA4" w14:textId="77777777" w:rsidR="00645904" w:rsidRPr="00604932" w:rsidRDefault="00645904" w:rsidP="004F1C18">
            <w:pPr>
              <w:widowControl/>
              <w:jc w:val="left"/>
              <w:rPr>
                <w:rFonts w:ascii="游ゴシック" w:eastAsia="游ゴシック" w:hAnsi="游ゴシック" w:cs="ＭＳ Ｐゴシック"/>
                <w:color w:val="000000" w:themeColor="text1"/>
                <w:kern w:val="0"/>
                <w:sz w:val="16"/>
                <w:szCs w:val="16"/>
              </w:rPr>
            </w:pPr>
          </w:p>
        </w:tc>
        <w:tc>
          <w:tcPr>
            <w:tcW w:w="1440" w:type="dxa"/>
            <w:tcBorders>
              <w:top w:val="dotted" w:sz="4" w:space="0" w:color="auto"/>
              <w:left w:val="nil"/>
              <w:bottom w:val="single" w:sz="4" w:space="0" w:color="auto"/>
              <w:right w:val="double" w:sz="6" w:space="0" w:color="000000"/>
            </w:tcBorders>
            <w:shd w:val="clear" w:color="auto" w:fill="auto"/>
            <w:noWrap/>
            <w:vAlign w:val="center"/>
            <w:hideMark/>
          </w:tcPr>
          <w:p w14:paraId="1EF780A7"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hint="eastAsia"/>
                <w:color w:val="000000" w:themeColor="text1"/>
                <w:kern w:val="0"/>
                <w:sz w:val="16"/>
                <w:szCs w:val="16"/>
              </w:rPr>
              <w:t>集計終期</w:t>
            </w:r>
          </w:p>
        </w:tc>
        <w:tc>
          <w:tcPr>
            <w:tcW w:w="4942" w:type="dxa"/>
            <w:gridSpan w:val="2"/>
            <w:tcBorders>
              <w:top w:val="dotted" w:sz="4" w:space="0" w:color="auto"/>
              <w:left w:val="nil"/>
              <w:bottom w:val="single" w:sz="4" w:space="0" w:color="auto"/>
              <w:right w:val="single" w:sz="4" w:space="0" w:color="auto"/>
            </w:tcBorders>
            <w:shd w:val="clear" w:color="auto" w:fill="auto"/>
            <w:noWrap/>
            <w:vAlign w:val="center"/>
            <w:hideMark/>
          </w:tcPr>
          <w:p w14:paraId="180F4D8E"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hint="eastAsia"/>
                <w:color w:val="000000" w:themeColor="text1"/>
                <w:kern w:val="0"/>
                <w:sz w:val="16"/>
                <w:szCs w:val="16"/>
              </w:rPr>
              <w:t>β年前まで</w:t>
            </w:r>
          </w:p>
        </w:tc>
      </w:tr>
      <w:tr w:rsidR="00D425C5" w:rsidRPr="00D425C5" w14:paraId="1BC52DDE" w14:textId="77777777" w:rsidTr="004F1C18">
        <w:trPr>
          <w:trHeight w:val="405"/>
        </w:trPr>
        <w:tc>
          <w:tcPr>
            <w:tcW w:w="98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8EA69C"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hint="eastAsia"/>
                <w:color w:val="000000" w:themeColor="text1"/>
                <w:kern w:val="0"/>
                <w:sz w:val="16"/>
                <w:szCs w:val="16"/>
              </w:rPr>
              <w:t>失効数</w:t>
            </w:r>
          </w:p>
        </w:tc>
        <w:tc>
          <w:tcPr>
            <w:tcW w:w="1440" w:type="dxa"/>
            <w:tcBorders>
              <w:top w:val="single" w:sz="4" w:space="0" w:color="auto"/>
              <w:left w:val="nil"/>
              <w:bottom w:val="dotted" w:sz="4" w:space="0" w:color="auto"/>
              <w:right w:val="double" w:sz="6" w:space="0" w:color="000000"/>
            </w:tcBorders>
            <w:shd w:val="clear" w:color="auto" w:fill="auto"/>
            <w:noWrap/>
            <w:vAlign w:val="center"/>
            <w:hideMark/>
          </w:tcPr>
          <w:p w14:paraId="329A6AD7"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hint="eastAsia"/>
                <w:color w:val="000000" w:themeColor="text1"/>
                <w:kern w:val="0"/>
                <w:sz w:val="16"/>
                <w:szCs w:val="16"/>
              </w:rPr>
              <w:t>集計始期</w:t>
            </w:r>
          </w:p>
        </w:tc>
        <w:tc>
          <w:tcPr>
            <w:tcW w:w="2471" w:type="dxa"/>
            <w:tcBorders>
              <w:top w:val="single" w:sz="4" w:space="0" w:color="auto"/>
              <w:left w:val="nil"/>
              <w:bottom w:val="dotted" w:sz="4" w:space="0" w:color="auto"/>
              <w:right w:val="single" w:sz="4" w:space="0" w:color="auto"/>
            </w:tcBorders>
            <w:shd w:val="clear" w:color="auto" w:fill="auto"/>
            <w:noWrap/>
            <w:vAlign w:val="center"/>
            <w:hideMark/>
          </w:tcPr>
          <w:p w14:paraId="69018E79"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color w:val="000000" w:themeColor="text1"/>
                <w:kern w:val="0"/>
                <w:sz w:val="16"/>
                <w:szCs w:val="16"/>
              </w:rPr>
              <w:t>2年前から</w:t>
            </w:r>
          </w:p>
        </w:tc>
        <w:tc>
          <w:tcPr>
            <w:tcW w:w="2471" w:type="dxa"/>
            <w:tcBorders>
              <w:top w:val="single" w:sz="4" w:space="0" w:color="auto"/>
              <w:left w:val="nil"/>
              <w:bottom w:val="dotted" w:sz="4" w:space="0" w:color="auto"/>
              <w:right w:val="single" w:sz="4" w:space="0" w:color="auto"/>
            </w:tcBorders>
            <w:shd w:val="clear" w:color="auto" w:fill="auto"/>
            <w:noWrap/>
            <w:vAlign w:val="center"/>
            <w:hideMark/>
          </w:tcPr>
          <w:p w14:paraId="7BC3A606"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color w:val="000000" w:themeColor="text1"/>
                <w:kern w:val="0"/>
                <w:sz w:val="16"/>
                <w:szCs w:val="16"/>
              </w:rPr>
              <w:t>3年前から</w:t>
            </w:r>
          </w:p>
        </w:tc>
      </w:tr>
      <w:tr w:rsidR="00D425C5" w:rsidRPr="00D425C5" w14:paraId="51040F58" w14:textId="77777777" w:rsidTr="004F1C18">
        <w:trPr>
          <w:trHeight w:val="405"/>
        </w:trPr>
        <w:tc>
          <w:tcPr>
            <w:tcW w:w="989" w:type="dxa"/>
            <w:vMerge/>
            <w:tcBorders>
              <w:top w:val="nil"/>
              <w:left w:val="single" w:sz="4" w:space="0" w:color="auto"/>
              <w:bottom w:val="single" w:sz="4" w:space="0" w:color="auto"/>
              <w:right w:val="single" w:sz="4" w:space="0" w:color="auto"/>
            </w:tcBorders>
            <w:vAlign w:val="center"/>
            <w:hideMark/>
          </w:tcPr>
          <w:p w14:paraId="767D5086" w14:textId="77777777" w:rsidR="00645904" w:rsidRPr="00604932" w:rsidRDefault="00645904" w:rsidP="004F1C18">
            <w:pPr>
              <w:widowControl/>
              <w:jc w:val="left"/>
              <w:rPr>
                <w:rFonts w:ascii="游ゴシック" w:eastAsia="游ゴシック" w:hAnsi="游ゴシック" w:cs="ＭＳ Ｐゴシック"/>
                <w:color w:val="000000" w:themeColor="text1"/>
                <w:kern w:val="0"/>
                <w:sz w:val="16"/>
                <w:szCs w:val="16"/>
              </w:rPr>
            </w:pPr>
          </w:p>
        </w:tc>
        <w:tc>
          <w:tcPr>
            <w:tcW w:w="1440" w:type="dxa"/>
            <w:tcBorders>
              <w:top w:val="dotted" w:sz="4" w:space="0" w:color="auto"/>
              <w:left w:val="nil"/>
              <w:bottom w:val="single" w:sz="4" w:space="0" w:color="auto"/>
              <w:right w:val="double" w:sz="6" w:space="0" w:color="000000"/>
            </w:tcBorders>
            <w:shd w:val="clear" w:color="auto" w:fill="auto"/>
            <w:noWrap/>
            <w:vAlign w:val="center"/>
            <w:hideMark/>
          </w:tcPr>
          <w:p w14:paraId="40870B55"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hint="eastAsia"/>
                <w:color w:val="000000" w:themeColor="text1"/>
                <w:kern w:val="0"/>
                <w:sz w:val="16"/>
                <w:szCs w:val="16"/>
              </w:rPr>
              <w:t>集計終期</w:t>
            </w:r>
          </w:p>
        </w:tc>
        <w:tc>
          <w:tcPr>
            <w:tcW w:w="4942" w:type="dxa"/>
            <w:gridSpan w:val="2"/>
            <w:tcBorders>
              <w:top w:val="dotted" w:sz="4" w:space="0" w:color="auto"/>
              <w:left w:val="nil"/>
              <w:bottom w:val="single" w:sz="4" w:space="0" w:color="auto"/>
              <w:right w:val="single" w:sz="4" w:space="0" w:color="000000"/>
            </w:tcBorders>
            <w:shd w:val="clear" w:color="auto" w:fill="auto"/>
            <w:noWrap/>
            <w:vAlign w:val="center"/>
            <w:hideMark/>
          </w:tcPr>
          <w:p w14:paraId="17CA9007" w14:textId="77777777" w:rsidR="00645904" w:rsidRPr="00604932" w:rsidRDefault="00645904" w:rsidP="004F1C18">
            <w:pPr>
              <w:widowControl/>
              <w:jc w:val="center"/>
              <w:rPr>
                <w:rFonts w:ascii="游ゴシック" w:eastAsia="游ゴシック" w:hAnsi="游ゴシック" w:cs="ＭＳ Ｐゴシック"/>
                <w:color w:val="000000" w:themeColor="text1"/>
                <w:kern w:val="0"/>
                <w:sz w:val="16"/>
                <w:szCs w:val="16"/>
              </w:rPr>
            </w:pPr>
            <w:r w:rsidRPr="00604932">
              <w:rPr>
                <w:rFonts w:ascii="游ゴシック" w:eastAsia="游ゴシック" w:hAnsi="游ゴシック" w:cs="ＭＳ Ｐゴシック" w:hint="eastAsia"/>
                <w:color w:val="000000" w:themeColor="text1"/>
                <w:kern w:val="0"/>
                <w:sz w:val="16"/>
                <w:szCs w:val="16"/>
              </w:rPr>
              <w:t>直近の起算日まで</w:t>
            </w:r>
          </w:p>
        </w:tc>
      </w:tr>
    </w:tbl>
    <w:p w14:paraId="15658817" w14:textId="77777777" w:rsidR="00EB40BC" w:rsidRDefault="00EB40BC" w:rsidP="00EB40BC">
      <w:pPr>
        <w:pStyle w:val="a9"/>
        <w:ind w:leftChars="0" w:left="360"/>
        <w:rPr>
          <w:color w:val="000000" w:themeColor="text1"/>
          <w:sz w:val="24"/>
          <w:szCs w:val="24"/>
        </w:rPr>
      </w:pPr>
    </w:p>
    <w:p w14:paraId="23CD82A7" w14:textId="79A6F72E" w:rsidR="00645904" w:rsidRPr="00604932" w:rsidRDefault="00645904" w:rsidP="00645904">
      <w:pPr>
        <w:pStyle w:val="a9"/>
        <w:numPr>
          <w:ilvl w:val="0"/>
          <w:numId w:val="39"/>
        </w:numPr>
        <w:ind w:leftChars="0"/>
        <w:rPr>
          <w:color w:val="000000" w:themeColor="text1"/>
          <w:sz w:val="24"/>
          <w:szCs w:val="24"/>
        </w:rPr>
      </w:pPr>
      <w:r w:rsidRPr="00604932">
        <w:rPr>
          <w:rFonts w:hint="eastAsia"/>
          <w:color w:val="000000" w:themeColor="text1"/>
          <w:sz w:val="24"/>
          <w:szCs w:val="24"/>
        </w:rPr>
        <w:t>「</w:t>
      </w:r>
      <w:r w:rsidR="006E636F" w:rsidRPr="00604932">
        <w:rPr>
          <w:rFonts w:hint="eastAsia"/>
          <w:color w:val="000000" w:themeColor="text1"/>
          <w:sz w:val="24"/>
          <w:szCs w:val="24"/>
        </w:rPr>
        <w:t>失効率申告書</w:t>
      </w:r>
      <w:r w:rsidRPr="00604932">
        <w:rPr>
          <w:rFonts w:hint="eastAsia"/>
          <w:color w:val="000000" w:themeColor="text1"/>
          <w:sz w:val="24"/>
          <w:szCs w:val="24"/>
        </w:rPr>
        <w:t>」の「失効数の集計期間」が、</w:t>
      </w:r>
      <w:r w:rsidRPr="00604932">
        <w:rPr>
          <w:color w:val="000000" w:themeColor="text1"/>
          <w:sz w:val="24"/>
          <w:szCs w:val="24"/>
        </w:rPr>
        <w:t>6</w:t>
      </w:r>
      <w:r w:rsidRPr="00604932">
        <w:rPr>
          <w:rFonts w:hint="eastAsia"/>
          <w:color w:val="000000" w:themeColor="text1"/>
          <w:sz w:val="24"/>
          <w:szCs w:val="24"/>
        </w:rPr>
        <w:t>か月以上の期間と表記されていることを確認した。</w:t>
      </w:r>
    </w:p>
    <w:p w14:paraId="1E1A18C9" w14:textId="3A792FE6" w:rsidR="00645904" w:rsidRPr="00604932" w:rsidRDefault="00645904" w:rsidP="00645904">
      <w:pPr>
        <w:pStyle w:val="a9"/>
        <w:numPr>
          <w:ilvl w:val="0"/>
          <w:numId w:val="39"/>
        </w:numPr>
        <w:ind w:leftChars="0"/>
        <w:rPr>
          <w:color w:val="000000" w:themeColor="text1"/>
          <w:sz w:val="24"/>
          <w:szCs w:val="24"/>
        </w:rPr>
      </w:pPr>
      <w:r w:rsidRPr="00604932">
        <w:rPr>
          <w:rFonts w:hint="eastAsia"/>
          <w:color w:val="000000" w:themeColor="text1"/>
          <w:sz w:val="24"/>
          <w:szCs w:val="24"/>
        </w:rPr>
        <w:t>「</w:t>
      </w:r>
      <w:r w:rsidR="006E636F" w:rsidRPr="00604932">
        <w:rPr>
          <w:rFonts w:hint="eastAsia"/>
          <w:color w:val="000000" w:themeColor="text1"/>
          <w:sz w:val="24"/>
          <w:szCs w:val="24"/>
        </w:rPr>
        <w:t>失効率申告書</w:t>
      </w:r>
      <w:r w:rsidRPr="00604932">
        <w:rPr>
          <w:rFonts w:hint="eastAsia"/>
          <w:color w:val="000000" w:themeColor="text1"/>
          <w:sz w:val="24"/>
          <w:szCs w:val="24"/>
        </w:rPr>
        <w:t>」の「計算方法」に基づきポイント失効率の再計算を行い、会社計算結果と突合した。</w:t>
      </w:r>
    </w:p>
    <w:p w14:paraId="6A35A1DF" w14:textId="77777777" w:rsidR="00645904" w:rsidRPr="00604932" w:rsidRDefault="00645904" w:rsidP="008263F6">
      <w:pPr>
        <w:spacing w:line="340" w:lineRule="exact"/>
        <w:textAlignment w:val="bottom"/>
        <w:rPr>
          <w:color w:val="000000" w:themeColor="text1"/>
          <w:sz w:val="24"/>
          <w:szCs w:val="24"/>
        </w:rPr>
      </w:pPr>
    </w:p>
    <w:p w14:paraId="268FD376" w14:textId="77777777" w:rsidR="00645904" w:rsidRPr="00604932" w:rsidRDefault="00645904" w:rsidP="008263F6">
      <w:pPr>
        <w:spacing w:line="340" w:lineRule="exact"/>
        <w:textAlignment w:val="bottom"/>
        <w:rPr>
          <w:color w:val="000000" w:themeColor="text1"/>
          <w:sz w:val="24"/>
          <w:szCs w:val="24"/>
        </w:rPr>
      </w:pPr>
      <w:r w:rsidRPr="00604932">
        <w:rPr>
          <w:rFonts w:hint="eastAsia"/>
          <w:color w:val="000000" w:themeColor="text1"/>
          <w:sz w:val="24"/>
          <w:szCs w:val="24"/>
        </w:rPr>
        <w:t>【失効ポイント数関連】</w:t>
      </w:r>
    </w:p>
    <w:p w14:paraId="76B01B79" w14:textId="69944AA4" w:rsidR="00645904" w:rsidRPr="00B21F49" w:rsidRDefault="00604932" w:rsidP="00645904">
      <w:pPr>
        <w:pStyle w:val="a9"/>
        <w:numPr>
          <w:ilvl w:val="0"/>
          <w:numId w:val="39"/>
        </w:numPr>
        <w:ind w:leftChars="0"/>
        <w:rPr>
          <w:color w:val="000000" w:themeColor="text1"/>
          <w:sz w:val="24"/>
          <w:szCs w:val="24"/>
        </w:rPr>
      </w:pPr>
      <w:r w:rsidRPr="00B21F49">
        <w:rPr>
          <w:rFonts w:hint="eastAsia"/>
          <w:color w:val="000000" w:themeColor="text1"/>
          <w:sz w:val="24"/>
          <w:szCs w:val="24"/>
        </w:rPr>
        <w:t>上記</w:t>
      </w:r>
      <w:r w:rsidR="00BC2A1C" w:rsidRPr="00B21F49">
        <w:rPr>
          <w:rFonts w:hint="eastAsia"/>
          <w:color w:val="000000" w:themeColor="text1"/>
          <w:sz w:val="24"/>
          <w:szCs w:val="24"/>
        </w:rPr>
        <w:t>4</w:t>
      </w:r>
      <w:r w:rsidR="00645904" w:rsidRPr="00B21F49">
        <w:rPr>
          <w:color w:val="000000" w:themeColor="text1"/>
          <w:sz w:val="24"/>
          <w:szCs w:val="24"/>
        </w:rPr>
        <w:t>.</w:t>
      </w:r>
      <w:r w:rsidR="00645904" w:rsidRPr="00B21F49">
        <w:rPr>
          <w:rFonts w:hint="eastAsia"/>
          <w:color w:val="000000" w:themeColor="text1"/>
          <w:sz w:val="24"/>
          <w:szCs w:val="24"/>
        </w:rPr>
        <w:t>で指定された「失効数の集計期間」中に失効したポイント数</w:t>
      </w:r>
      <w:r w:rsidR="00614EED" w:rsidRPr="00B21F49">
        <w:rPr>
          <w:rFonts w:hint="eastAsia"/>
          <w:color w:val="000000" w:themeColor="text1"/>
          <w:sz w:val="24"/>
          <w:szCs w:val="24"/>
        </w:rPr>
        <w:t>（「</w:t>
      </w:r>
      <w:r w:rsidR="006E636F" w:rsidRPr="00B21F49">
        <w:rPr>
          <w:rFonts w:hint="eastAsia"/>
          <w:color w:val="000000" w:themeColor="text1"/>
          <w:sz w:val="24"/>
          <w:szCs w:val="24"/>
        </w:rPr>
        <w:t>失効率申告書</w:t>
      </w:r>
      <w:r w:rsidR="00614EED" w:rsidRPr="00B21F49">
        <w:rPr>
          <w:rFonts w:hint="eastAsia"/>
          <w:color w:val="000000" w:themeColor="text1"/>
          <w:sz w:val="24"/>
          <w:szCs w:val="24"/>
        </w:rPr>
        <w:t>」の「失効数量」）</w:t>
      </w:r>
      <w:r w:rsidR="00645904" w:rsidRPr="00B21F49">
        <w:rPr>
          <w:rFonts w:hint="eastAsia"/>
          <w:color w:val="000000" w:themeColor="text1"/>
          <w:sz w:val="24"/>
          <w:szCs w:val="24"/>
        </w:rPr>
        <w:t>について、</w:t>
      </w:r>
      <w:bookmarkStart w:id="4" w:name="_Hlk41922197"/>
      <w:r w:rsidR="00BC2A1C" w:rsidRPr="00B21F49">
        <w:rPr>
          <w:rFonts w:ascii="ＭＳ 明朝" w:hAnsi="ＭＳ 明朝" w:cs="ＭＳ 明朝" w:hint="eastAsia"/>
          <w:color w:val="000000" w:themeColor="text1"/>
          <w:kern w:val="0"/>
          <w:sz w:val="24"/>
          <w:szCs w:val="24"/>
        </w:rPr>
        <w:t>以下の手続を実施した。</w:t>
      </w:r>
      <w:bookmarkEnd w:id="4"/>
    </w:p>
    <w:p w14:paraId="0294ABE4" w14:textId="55F6328C" w:rsidR="00BC2A1C" w:rsidRPr="00B21F49" w:rsidRDefault="00B21F49" w:rsidP="00D43437">
      <w:pPr>
        <w:numPr>
          <w:ilvl w:val="1"/>
          <w:numId w:val="39"/>
        </w:numPr>
        <w:spacing w:line="340" w:lineRule="exact"/>
        <w:textAlignment w:val="bottom"/>
        <w:rPr>
          <w:rFonts w:ascii="ＭＳ 明朝" w:hAnsi="ＭＳ 明朝" w:cs="ＭＳ 明朝"/>
          <w:color w:val="000000" w:themeColor="text1"/>
          <w:kern w:val="0"/>
          <w:sz w:val="24"/>
          <w:szCs w:val="24"/>
        </w:rPr>
      </w:pPr>
      <w:r w:rsidRPr="00B21F49">
        <w:rPr>
          <w:rFonts w:hint="eastAsia"/>
          <w:color w:val="000000" w:themeColor="text1"/>
          <w:sz w:val="24"/>
          <w:szCs w:val="24"/>
        </w:rPr>
        <w:t>会社から提供を受ける失効履歴（利用者単位又</w:t>
      </w:r>
      <w:r w:rsidR="00BC2A1C" w:rsidRPr="00B21F49">
        <w:rPr>
          <w:rFonts w:hint="eastAsia"/>
          <w:color w:val="000000" w:themeColor="text1"/>
          <w:sz w:val="24"/>
          <w:szCs w:val="24"/>
        </w:rPr>
        <w:t>は失効単位）のデータの集計又は会社のポイント管理システムの画面又は同システムから出力されたデータとの照合により、同システムに記録されている失効ポイント合計と突合した。</w:t>
      </w:r>
    </w:p>
    <w:p w14:paraId="5D1AE758" w14:textId="0B99ADAD" w:rsidR="00645904" w:rsidRPr="00604932" w:rsidRDefault="00645904" w:rsidP="00D43437">
      <w:pPr>
        <w:numPr>
          <w:ilvl w:val="1"/>
          <w:numId w:val="39"/>
        </w:numPr>
        <w:spacing w:line="340" w:lineRule="exact"/>
        <w:textAlignment w:val="bottom"/>
        <w:rPr>
          <w:rFonts w:ascii="ＭＳ 明朝" w:hAnsi="ＭＳ 明朝" w:cs="ＭＳ 明朝"/>
          <w:color w:val="000000" w:themeColor="text1"/>
          <w:kern w:val="0"/>
          <w:sz w:val="24"/>
          <w:szCs w:val="24"/>
        </w:rPr>
      </w:pPr>
      <w:r w:rsidRPr="00604932">
        <w:rPr>
          <w:rFonts w:ascii="ＭＳ 明朝" w:hAnsi="ＭＳ 明朝" w:cs="ＭＳ 明朝" w:hint="eastAsia"/>
          <w:color w:val="000000" w:themeColor="text1"/>
          <w:kern w:val="0"/>
          <w:sz w:val="24"/>
          <w:szCs w:val="24"/>
        </w:rPr>
        <w:t>失効したポイントには、「会員の退会による失効」等、有効期限内に失効したすべての失効を含めている</w:t>
      </w:r>
      <w:r w:rsidR="00BE4C81" w:rsidRPr="00604932">
        <w:rPr>
          <w:rFonts w:ascii="ＭＳ 明朝" w:hAnsi="ＭＳ 明朝" w:cs="ＭＳ 明朝" w:hint="eastAsia"/>
          <w:color w:val="000000" w:themeColor="text1"/>
          <w:kern w:val="0"/>
          <w:sz w:val="24"/>
          <w:szCs w:val="24"/>
        </w:rPr>
        <w:t>か否か</w:t>
      </w:r>
      <w:r w:rsidR="004B2737" w:rsidRPr="00604932">
        <w:rPr>
          <w:rFonts w:ascii="ＭＳ 明朝" w:hAnsi="ＭＳ 明朝" w:cs="ＭＳ 明朝" w:hint="eastAsia"/>
          <w:color w:val="000000" w:themeColor="text1"/>
          <w:kern w:val="0"/>
          <w:sz w:val="24"/>
          <w:szCs w:val="24"/>
        </w:rPr>
        <w:t>について、会社に失効率算定のための数量の集計方法を質問した。</w:t>
      </w:r>
    </w:p>
    <w:p w14:paraId="76250EFF" w14:textId="3AF12FC8" w:rsidR="00CB2308" w:rsidRPr="00604932" w:rsidRDefault="00645904" w:rsidP="00AB216B">
      <w:pPr>
        <w:numPr>
          <w:ilvl w:val="1"/>
          <w:numId w:val="39"/>
        </w:numPr>
        <w:spacing w:line="340" w:lineRule="exact"/>
        <w:textAlignment w:val="bottom"/>
        <w:rPr>
          <w:rFonts w:ascii="ＭＳ 明朝" w:hAnsi="ＭＳ 明朝" w:cs="ＭＳ 明朝"/>
          <w:color w:val="000000" w:themeColor="text1"/>
          <w:kern w:val="0"/>
          <w:sz w:val="24"/>
          <w:szCs w:val="24"/>
        </w:rPr>
      </w:pPr>
      <w:r w:rsidRPr="00604932">
        <w:rPr>
          <w:rFonts w:ascii="ＭＳ 明朝" w:hAnsi="ＭＳ 明朝" w:cs="ＭＳ 明朝" w:hint="eastAsia"/>
          <w:color w:val="000000" w:themeColor="text1"/>
          <w:kern w:val="0"/>
          <w:sz w:val="24"/>
          <w:szCs w:val="24"/>
        </w:rPr>
        <w:t>ポイントを他社から購入している場合、</w:t>
      </w:r>
      <w:r w:rsidR="006E636F" w:rsidRPr="00604932">
        <w:rPr>
          <w:rFonts w:ascii="ＭＳ 明朝" w:hAnsi="ＭＳ 明朝" w:cs="ＭＳ 明朝" w:hint="eastAsia"/>
          <w:color w:val="000000" w:themeColor="text1"/>
          <w:kern w:val="0"/>
          <w:sz w:val="24"/>
          <w:szCs w:val="24"/>
        </w:rPr>
        <w:t>「失効率申告書」の「</w:t>
      </w:r>
      <w:r w:rsidR="00CB2308" w:rsidRPr="00604932">
        <w:rPr>
          <w:rFonts w:ascii="ＭＳ 明朝" w:hAnsi="ＭＳ 明朝" w:cs="ＭＳ 明朝" w:hint="eastAsia"/>
          <w:color w:val="000000" w:themeColor="text1"/>
          <w:kern w:val="0"/>
          <w:sz w:val="24"/>
          <w:szCs w:val="24"/>
        </w:rPr>
        <w:t>仕入先情報</w:t>
      </w:r>
      <w:r w:rsidR="006E636F" w:rsidRPr="00604932">
        <w:rPr>
          <w:rFonts w:ascii="ＭＳ 明朝" w:hAnsi="ＭＳ 明朝" w:cs="ＭＳ 明朝" w:hint="eastAsia"/>
          <w:color w:val="000000" w:themeColor="text1"/>
          <w:kern w:val="0"/>
          <w:sz w:val="24"/>
          <w:szCs w:val="24"/>
        </w:rPr>
        <w:t>」</w:t>
      </w:r>
      <w:r w:rsidR="00CB2308" w:rsidRPr="00604932">
        <w:rPr>
          <w:rFonts w:ascii="ＭＳ 明朝" w:hAnsi="ＭＳ 明朝" w:cs="ＭＳ 明朝" w:hint="eastAsia"/>
          <w:color w:val="000000" w:themeColor="text1"/>
          <w:kern w:val="0"/>
          <w:sz w:val="24"/>
          <w:szCs w:val="24"/>
        </w:rPr>
        <w:t>について、「</w:t>
      </w:r>
      <w:r w:rsidR="00D43437" w:rsidRPr="00604932">
        <w:rPr>
          <w:rFonts w:ascii="ＭＳ 明朝" w:hAnsi="ＭＳ 明朝" w:cs="ＭＳ 明朝" w:hint="eastAsia"/>
          <w:color w:val="000000" w:themeColor="text1"/>
          <w:kern w:val="0"/>
          <w:sz w:val="24"/>
          <w:szCs w:val="24"/>
        </w:rPr>
        <w:t>あり</w:t>
      </w:r>
      <w:r w:rsidR="00CB2308" w:rsidRPr="00604932">
        <w:rPr>
          <w:rFonts w:ascii="ＭＳ 明朝" w:hAnsi="ＭＳ 明朝" w:cs="ＭＳ 明朝" w:hint="eastAsia"/>
          <w:color w:val="000000" w:themeColor="text1"/>
          <w:kern w:val="0"/>
          <w:sz w:val="24"/>
          <w:szCs w:val="24"/>
        </w:rPr>
        <w:t>」が選択されている</w:t>
      </w:r>
      <w:r w:rsidR="00480822" w:rsidRPr="00604932">
        <w:rPr>
          <w:rFonts w:ascii="ＭＳ 明朝" w:hAnsi="ＭＳ 明朝" w:cs="ＭＳ 明朝" w:hint="eastAsia"/>
          <w:color w:val="000000" w:themeColor="text1"/>
          <w:kern w:val="0"/>
          <w:sz w:val="24"/>
          <w:szCs w:val="24"/>
        </w:rPr>
        <w:t>ことを確認し</w:t>
      </w:r>
      <w:r w:rsidR="00CB2308" w:rsidRPr="00604932">
        <w:rPr>
          <w:rFonts w:ascii="ＭＳ 明朝" w:hAnsi="ＭＳ 明朝" w:cs="ＭＳ 明朝" w:hint="eastAsia"/>
          <w:color w:val="000000" w:themeColor="text1"/>
          <w:kern w:val="0"/>
          <w:sz w:val="24"/>
          <w:szCs w:val="24"/>
        </w:rPr>
        <w:t>、記載されている</w:t>
      </w:r>
      <w:r w:rsidR="00D43437" w:rsidRPr="00604932">
        <w:rPr>
          <w:rFonts w:ascii="ＭＳ 明朝" w:hAnsi="ＭＳ 明朝" w:cs="ＭＳ 明朝" w:hint="eastAsia"/>
          <w:color w:val="000000" w:themeColor="text1"/>
          <w:kern w:val="0"/>
          <w:sz w:val="24"/>
          <w:szCs w:val="24"/>
        </w:rPr>
        <w:t>仕入先社</w:t>
      </w:r>
      <w:r w:rsidR="00CB2308" w:rsidRPr="00604932">
        <w:rPr>
          <w:rFonts w:ascii="ＭＳ 明朝" w:hAnsi="ＭＳ 明朝" w:cs="ＭＳ 明朝" w:hint="eastAsia"/>
          <w:color w:val="000000" w:themeColor="text1"/>
          <w:kern w:val="0"/>
          <w:sz w:val="24"/>
          <w:szCs w:val="24"/>
        </w:rPr>
        <w:t>名</w:t>
      </w:r>
      <w:r w:rsidR="00480822" w:rsidRPr="00604932">
        <w:rPr>
          <w:rFonts w:ascii="ＭＳ 明朝" w:hAnsi="ＭＳ 明朝" w:cs="ＭＳ 明朝" w:hint="eastAsia"/>
          <w:color w:val="000000" w:themeColor="text1"/>
          <w:kern w:val="0"/>
          <w:sz w:val="24"/>
          <w:szCs w:val="24"/>
        </w:rPr>
        <w:t>と、</w:t>
      </w:r>
      <w:r w:rsidR="00CB2308" w:rsidRPr="00604932">
        <w:rPr>
          <w:rFonts w:ascii="ＭＳ 明朝" w:hAnsi="ＭＳ 明朝" w:cs="ＭＳ 明朝" w:hint="eastAsia"/>
          <w:color w:val="000000" w:themeColor="text1"/>
          <w:kern w:val="0"/>
          <w:sz w:val="24"/>
          <w:szCs w:val="24"/>
        </w:rPr>
        <w:t>会社の起算日現在の</w:t>
      </w:r>
      <w:r w:rsidR="00480822" w:rsidRPr="00604932">
        <w:rPr>
          <w:rFonts w:ascii="ＭＳ 明朝" w:hAnsi="ＭＳ 明朝" w:cs="ＭＳ 明朝" w:hint="eastAsia"/>
          <w:color w:val="000000" w:themeColor="text1"/>
          <w:kern w:val="0"/>
          <w:sz w:val="24"/>
          <w:szCs w:val="24"/>
        </w:rPr>
        <w:t>ポイント購入に係る</w:t>
      </w:r>
      <w:r w:rsidR="00CB2308" w:rsidRPr="00604932">
        <w:rPr>
          <w:rFonts w:ascii="ＭＳ 明朝" w:hAnsi="ＭＳ 明朝" w:cs="ＭＳ 明朝" w:hint="eastAsia"/>
          <w:color w:val="000000" w:themeColor="text1"/>
          <w:kern w:val="0"/>
          <w:sz w:val="24"/>
          <w:szCs w:val="24"/>
        </w:rPr>
        <w:t>契約書</w:t>
      </w:r>
      <w:r w:rsidR="001B425F" w:rsidRPr="00604932">
        <w:rPr>
          <w:rFonts w:ascii="ＭＳ 明朝" w:hAnsi="ＭＳ 明朝" w:cs="ＭＳ 明朝" w:hint="eastAsia"/>
          <w:color w:val="000000" w:themeColor="text1"/>
          <w:kern w:val="0"/>
          <w:sz w:val="24"/>
          <w:szCs w:val="24"/>
        </w:rPr>
        <w:t>の契約先</w:t>
      </w:r>
      <w:r w:rsidR="00A267E5" w:rsidRPr="00604932">
        <w:rPr>
          <w:rFonts w:ascii="ＭＳ 明朝" w:hAnsi="ＭＳ 明朝" w:cs="ＭＳ 明朝" w:hint="eastAsia"/>
          <w:color w:val="000000" w:themeColor="text1"/>
          <w:kern w:val="0"/>
          <w:sz w:val="24"/>
          <w:szCs w:val="24"/>
        </w:rPr>
        <w:t>社名</w:t>
      </w:r>
      <w:r w:rsidR="00CB2308" w:rsidRPr="00604932">
        <w:rPr>
          <w:rFonts w:ascii="ＭＳ 明朝" w:hAnsi="ＭＳ 明朝" w:cs="ＭＳ 明朝" w:hint="eastAsia"/>
          <w:color w:val="000000" w:themeColor="text1"/>
          <w:kern w:val="0"/>
          <w:sz w:val="24"/>
          <w:szCs w:val="24"/>
        </w:rPr>
        <w:t>と照合した。</w:t>
      </w:r>
    </w:p>
    <w:p w14:paraId="6F71C90C" w14:textId="7C1FA657" w:rsidR="00CB2308" w:rsidRPr="00604932" w:rsidRDefault="00CB2308" w:rsidP="00D43437">
      <w:pPr>
        <w:numPr>
          <w:ilvl w:val="1"/>
          <w:numId w:val="39"/>
        </w:numPr>
        <w:spacing w:line="340" w:lineRule="exact"/>
        <w:textAlignment w:val="bottom"/>
        <w:rPr>
          <w:rFonts w:ascii="ＭＳ 明朝" w:hAnsi="ＭＳ 明朝" w:cs="ＭＳ 明朝"/>
          <w:color w:val="000000" w:themeColor="text1"/>
          <w:kern w:val="0"/>
          <w:sz w:val="24"/>
          <w:szCs w:val="24"/>
        </w:rPr>
      </w:pPr>
      <w:r w:rsidRPr="00604932">
        <w:rPr>
          <w:rFonts w:ascii="ＭＳ 明朝" w:hAnsi="ＭＳ 明朝" w:cs="ＭＳ 明朝" w:hint="eastAsia"/>
          <w:color w:val="000000" w:themeColor="text1"/>
          <w:kern w:val="0"/>
          <w:sz w:val="24"/>
          <w:szCs w:val="24"/>
        </w:rPr>
        <w:t>ポイントを他社から購入している場合、「失効率申告書」の「失効数量」について、会社が入手した他社からの証憑と会社のポイント管理システムに記録されている失効ポイント合計を突合した。</w:t>
      </w:r>
    </w:p>
    <w:p w14:paraId="2095FB64" w14:textId="232B861C" w:rsidR="00645904" w:rsidRPr="00604932" w:rsidRDefault="00614EED" w:rsidP="00645904">
      <w:pPr>
        <w:pStyle w:val="a9"/>
        <w:numPr>
          <w:ilvl w:val="0"/>
          <w:numId w:val="39"/>
        </w:numPr>
        <w:ind w:leftChars="0"/>
        <w:rPr>
          <w:color w:val="000000" w:themeColor="text1"/>
          <w:sz w:val="24"/>
          <w:szCs w:val="24"/>
        </w:rPr>
      </w:pPr>
      <w:r w:rsidRPr="00604932">
        <w:rPr>
          <w:rFonts w:hint="eastAsia"/>
          <w:color w:val="000000" w:themeColor="text1"/>
          <w:sz w:val="24"/>
          <w:szCs w:val="24"/>
        </w:rPr>
        <w:t>上記</w:t>
      </w:r>
      <w:r w:rsidRPr="00604932">
        <w:rPr>
          <w:color w:val="000000" w:themeColor="text1"/>
          <w:sz w:val="24"/>
          <w:szCs w:val="24"/>
        </w:rPr>
        <w:t>7.</w:t>
      </w:r>
      <w:r w:rsidRPr="00604932">
        <w:rPr>
          <w:rFonts w:hint="eastAsia"/>
          <w:color w:val="000000" w:themeColor="text1"/>
          <w:sz w:val="24"/>
          <w:szCs w:val="24"/>
        </w:rPr>
        <w:t>の手続で利用した会社のポイント管理システム上の失効ポイントデータのうち、</w:t>
      </w:r>
      <w:r w:rsidR="00EA487D">
        <w:rPr>
          <w:rFonts w:hint="eastAsia"/>
          <w:color w:val="000000" w:themeColor="text1"/>
          <w:sz w:val="24"/>
          <w:szCs w:val="24"/>
        </w:rPr>
        <w:t>任意</w:t>
      </w:r>
      <w:r w:rsidRPr="00604932">
        <w:rPr>
          <w:rFonts w:hint="eastAsia"/>
          <w:color w:val="000000" w:themeColor="text1"/>
          <w:sz w:val="24"/>
          <w:szCs w:val="24"/>
        </w:rPr>
        <w:t>に</w:t>
      </w:r>
      <w:r w:rsidRPr="00604932">
        <w:rPr>
          <w:color w:val="000000" w:themeColor="text1"/>
          <w:sz w:val="24"/>
          <w:szCs w:val="24"/>
        </w:rPr>
        <w:t>5</w:t>
      </w:r>
      <w:r w:rsidRPr="00604932">
        <w:rPr>
          <w:rFonts w:hint="eastAsia"/>
          <w:color w:val="000000" w:themeColor="text1"/>
          <w:sz w:val="24"/>
          <w:szCs w:val="24"/>
        </w:rPr>
        <w:t>件のポイント失効記録を抽出し、以下を実施した。</w:t>
      </w:r>
    </w:p>
    <w:p w14:paraId="34D9EEFD" w14:textId="39BAAF8A" w:rsidR="00614EED" w:rsidRPr="00604932" w:rsidRDefault="00614EED" w:rsidP="00614EED">
      <w:pPr>
        <w:pStyle w:val="a9"/>
        <w:numPr>
          <w:ilvl w:val="1"/>
          <w:numId w:val="39"/>
        </w:numPr>
        <w:ind w:leftChars="0"/>
        <w:rPr>
          <w:color w:val="000000" w:themeColor="text1"/>
          <w:sz w:val="24"/>
          <w:szCs w:val="24"/>
        </w:rPr>
      </w:pPr>
      <w:r w:rsidRPr="00604932">
        <w:rPr>
          <w:rFonts w:hint="eastAsia"/>
          <w:color w:val="000000" w:themeColor="text1"/>
          <w:sz w:val="24"/>
          <w:szCs w:val="24"/>
        </w:rPr>
        <w:t>抽出したポイント失効記録について、利用者に対して行った通知（書面や利用者画面</w:t>
      </w:r>
      <w:r w:rsidRPr="00604932">
        <w:rPr>
          <w:color w:val="000000" w:themeColor="text1"/>
          <w:sz w:val="24"/>
          <w:szCs w:val="24"/>
        </w:rPr>
        <w:t xml:space="preserve"> </w:t>
      </w:r>
      <w:r w:rsidRPr="00604932">
        <w:rPr>
          <w:rFonts w:hint="eastAsia"/>
          <w:color w:val="000000" w:themeColor="text1"/>
          <w:sz w:val="24"/>
          <w:szCs w:val="24"/>
        </w:rPr>
        <w:t>等）の履歴</w:t>
      </w:r>
      <w:r w:rsidR="00580C9E" w:rsidRPr="00B21F49">
        <w:rPr>
          <w:rFonts w:hint="eastAsia"/>
          <w:color w:val="000000" w:themeColor="text1"/>
          <w:sz w:val="24"/>
          <w:szCs w:val="24"/>
        </w:rPr>
        <w:t>と</w:t>
      </w:r>
      <w:r w:rsidRPr="00604932">
        <w:rPr>
          <w:rFonts w:hint="eastAsia"/>
          <w:color w:val="000000" w:themeColor="text1"/>
          <w:sz w:val="24"/>
          <w:szCs w:val="24"/>
        </w:rPr>
        <w:t>突合した。不一致の場合は、その理由について、会社</w:t>
      </w:r>
      <w:r w:rsidR="00B861C4" w:rsidRPr="00604932">
        <w:rPr>
          <w:rFonts w:hint="eastAsia"/>
          <w:color w:val="000000" w:themeColor="text1"/>
          <w:sz w:val="24"/>
          <w:szCs w:val="24"/>
        </w:rPr>
        <w:t>に質問をした</w:t>
      </w:r>
      <w:r w:rsidRPr="00604932">
        <w:rPr>
          <w:rFonts w:hint="eastAsia"/>
          <w:color w:val="000000" w:themeColor="text1"/>
          <w:sz w:val="24"/>
          <w:szCs w:val="24"/>
        </w:rPr>
        <w:t>。</w:t>
      </w:r>
    </w:p>
    <w:p w14:paraId="27B23A93" w14:textId="5FD55711" w:rsidR="00614EED" w:rsidRPr="00375F4C" w:rsidRDefault="00614EED" w:rsidP="00EC21BF">
      <w:pPr>
        <w:pStyle w:val="a9"/>
        <w:numPr>
          <w:ilvl w:val="0"/>
          <w:numId w:val="39"/>
        </w:numPr>
        <w:ind w:leftChars="0"/>
      </w:pPr>
      <w:r w:rsidRPr="00D425C5">
        <w:rPr>
          <w:rFonts w:hint="eastAsia"/>
          <w:color w:val="000000" w:themeColor="text1"/>
          <w:sz w:val="24"/>
          <w:szCs w:val="24"/>
        </w:rPr>
        <w:t>「</w:t>
      </w:r>
      <w:r w:rsidR="00B861C4" w:rsidRPr="00D425C5">
        <w:rPr>
          <w:rFonts w:hint="eastAsia"/>
          <w:color w:val="000000" w:themeColor="text1"/>
          <w:sz w:val="24"/>
          <w:szCs w:val="24"/>
        </w:rPr>
        <w:t>失効率申告書</w:t>
      </w:r>
      <w:r w:rsidRPr="00D425C5">
        <w:rPr>
          <w:rFonts w:hint="eastAsia"/>
          <w:color w:val="000000" w:themeColor="text1"/>
          <w:sz w:val="24"/>
          <w:szCs w:val="24"/>
        </w:rPr>
        <w:t>」の「失効数量」について</w:t>
      </w:r>
      <w:r w:rsidR="00B861C4" w:rsidRPr="00D425C5">
        <w:rPr>
          <w:rFonts w:hint="eastAsia"/>
          <w:color w:val="000000" w:themeColor="text1"/>
          <w:sz w:val="24"/>
          <w:szCs w:val="24"/>
        </w:rPr>
        <w:t>、</w:t>
      </w:r>
      <w:r w:rsidRPr="00D425C5">
        <w:rPr>
          <w:rFonts w:hint="eastAsia"/>
          <w:color w:val="000000" w:themeColor="text1"/>
          <w:sz w:val="24"/>
          <w:szCs w:val="24"/>
        </w:rPr>
        <w:t>失効したポイントに有効期間や利用範囲（加盟店の増加を除く）が異なる</w:t>
      </w:r>
      <w:r w:rsidR="00313FB3" w:rsidRPr="00D425C5">
        <w:rPr>
          <w:rFonts w:hint="eastAsia"/>
          <w:color w:val="000000" w:themeColor="text1"/>
          <w:sz w:val="24"/>
          <w:szCs w:val="24"/>
        </w:rPr>
        <w:t>ポイントが含まれているか</w:t>
      </w:r>
      <w:r w:rsidR="00BE4C81" w:rsidRPr="00D425C5">
        <w:rPr>
          <w:rFonts w:hint="eastAsia"/>
          <w:color w:val="000000" w:themeColor="text1"/>
          <w:sz w:val="24"/>
          <w:szCs w:val="24"/>
        </w:rPr>
        <w:t>否か</w:t>
      </w:r>
      <w:r w:rsidR="00313FB3" w:rsidRPr="00D425C5">
        <w:rPr>
          <w:rFonts w:hint="eastAsia"/>
          <w:color w:val="000000" w:themeColor="text1"/>
          <w:sz w:val="24"/>
          <w:szCs w:val="24"/>
        </w:rPr>
        <w:t>に</w:t>
      </w:r>
      <w:r w:rsidR="00313FB3" w:rsidRPr="00D425C5">
        <w:rPr>
          <w:rFonts w:hint="eastAsia"/>
          <w:color w:val="000000" w:themeColor="text1"/>
          <w:sz w:val="24"/>
          <w:szCs w:val="24"/>
        </w:rPr>
        <w:lastRenderedPageBreak/>
        <w:t>ついて、</w:t>
      </w:r>
      <w:r w:rsidR="00313FB3" w:rsidRPr="00604932">
        <w:rPr>
          <w:rFonts w:hint="eastAsia"/>
          <w:color w:val="000000" w:themeColor="text1"/>
          <w:sz w:val="24"/>
          <w:szCs w:val="24"/>
        </w:rPr>
        <w:t>会社に質問した。</w:t>
      </w:r>
      <w:r w:rsidR="00313FB3" w:rsidRPr="00EC21BF">
        <w:rPr>
          <w:rFonts w:hint="eastAsia"/>
          <w:color w:val="000000" w:themeColor="text1"/>
          <w:sz w:val="24"/>
          <w:szCs w:val="24"/>
        </w:rPr>
        <w:t>含まれている場合は、当該ポイントは失効数量の集計から除外しているか</w:t>
      </w:r>
      <w:r w:rsidR="007D5B8A" w:rsidRPr="00EC21BF">
        <w:rPr>
          <w:rFonts w:hint="eastAsia"/>
          <w:sz w:val="24"/>
        </w:rPr>
        <w:t>否か</w:t>
      </w:r>
      <w:r w:rsidR="00313FB3" w:rsidRPr="00EC21BF">
        <w:rPr>
          <w:rFonts w:hint="eastAsia"/>
          <w:sz w:val="24"/>
        </w:rPr>
        <w:t>について、会社に質問をし</w:t>
      </w:r>
      <w:r w:rsidR="00886EBC" w:rsidRPr="00EC21BF">
        <w:rPr>
          <w:rFonts w:hint="eastAsia"/>
          <w:sz w:val="24"/>
        </w:rPr>
        <w:t>た</w:t>
      </w:r>
      <w:r w:rsidRPr="00EC21BF">
        <w:rPr>
          <w:rFonts w:hint="eastAsia"/>
          <w:sz w:val="24"/>
        </w:rPr>
        <w:t>。</w:t>
      </w:r>
    </w:p>
    <w:p w14:paraId="7B7DEAFF" w14:textId="77777777" w:rsidR="00614EED" w:rsidRPr="00604932" w:rsidRDefault="00614EED" w:rsidP="008263F6">
      <w:pPr>
        <w:pStyle w:val="a9"/>
        <w:ind w:leftChars="0" w:left="360"/>
        <w:rPr>
          <w:color w:val="000000" w:themeColor="text1"/>
          <w:sz w:val="24"/>
          <w:szCs w:val="24"/>
        </w:rPr>
      </w:pPr>
    </w:p>
    <w:p w14:paraId="28AD316C" w14:textId="77777777" w:rsidR="00CC03CF" w:rsidRPr="00604932" w:rsidRDefault="00CC03CF" w:rsidP="008263F6">
      <w:pPr>
        <w:pStyle w:val="a9"/>
        <w:ind w:leftChars="0" w:left="0"/>
        <w:rPr>
          <w:color w:val="000000" w:themeColor="text1"/>
          <w:sz w:val="24"/>
          <w:szCs w:val="24"/>
        </w:rPr>
      </w:pPr>
      <w:r w:rsidRPr="00604932">
        <w:rPr>
          <w:rFonts w:hint="eastAsia"/>
          <w:color w:val="000000" w:themeColor="text1"/>
          <w:sz w:val="24"/>
          <w:szCs w:val="24"/>
        </w:rPr>
        <w:t>【発行ポイント数関連】</w:t>
      </w:r>
    </w:p>
    <w:p w14:paraId="174DCE95" w14:textId="072D62C9" w:rsidR="00614EED" w:rsidRPr="00EA487D" w:rsidRDefault="00604932" w:rsidP="008263F6">
      <w:pPr>
        <w:pStyle w:val="a9"/>
        <w:numPr>
          <w:ilvl w:val="0"/>
          <w:numId w:val="66"/>
        </w:numPr>
        <w:ind w:leftChars="0"/>
        <w:rPr>
          <w:color w:val="000000" w:themeColor="text1"/>
          <w:sz w:val="24"/>
          <w:szCs w:val="24"/>
        </w:rPr>
      </w:pPr>
      <w:r w:rsidRPr="00EA487D">
        <w:rPr>
          <w:rFonts w:hint="eastAsia"/>
          <w:color w:val="000000" w:themeColor="text1"/>
          <w:sz w:val="24"/>
          <w:szCs w:val="24"/>
        </w:rPr>
        <w:t>上記</w:t>
      </w:r>
      <w:r w:rsidR="00B03CE5" w:rsidRPr="00EA487D">
        <w:rPr>
          <w:rFonts w:hint="eastAsia"/>
          <w:color w:val="000000" w:themeColor="text1"/>
          <w:sz w:val="24"/>
          <w:szCs w:val="24"/>
        </w:rPr>
        <w:t>4</w:t>
      </w:r>
      <w:r w:rsidR="00614EED" w:rsidRPr="00EA487D">
        <w:rPr>
          <w:color w:val="000000" w:themeColor="text1"/>
          <w:sz w:val="24"/>
          <w:szCs w:val="24"/>
        </w:rPr>
        <w:t>.</w:t>
      </w:r>
      <w:r w:rsidR="00614EED" w:rsidRPr="00EA487D">
        <w:rPr>
          <w:rFonts w:hint="eastAsia"/>
          <w:color w:val="000000" w:themeColor="text1"/>
          <w:sz w:val="24"/>
          <w:szCs w:val="24"/>
        </w:rPr>
        <w:t>で指定された「発行数の集計期間」中に</w:t>
      </w:r>
      <w:r w:rsidR="00B40CB8" w:rsidRPr="00EA487D">
        <w:rPr>
          <w:rFonts w:hint="eastAsia"/>
          <w:color w:val="000000" w:themeColor="text1"/>
          <w:sz w:val="24"/>
          <w:szCs w:val="24"/>
        </w:rPr>
        <w:t>発行</w:t>
      </w:r>
      <w:r w:rsidR="00614EED" w:rsidRPr="00EA487D">
        <w:rPr>
          <w:rFonts w:hint="eastAsia"/>
          <w:color w:val="000000" w:themeColor="text1"/>
          <w:sz w:val="24"/>
          <w:szCs w:val="24"/>
        </w:rPr>
        <w:t>したポイント数（「</w:t>
      </w:r>
      <w:r w:rsidR="00D43437" w:rsidRPr="00EA487D">
        <w:rPr>
          <w:rFonts w:hint="eastAsia"/>
          <w:color w:val="000000" w:themeColor="text1"/>
          <w:sz w:val="24"/>
          <w:szCs w:val="24"/>
        </w:rPr>
        <w:t>失効率申告書</w:t>
      </w:r>
      <w:r w:rsidR="00614EED" w:rsidRPr="00EA487D">
        <w:rPr>
          <w:rFonts w:hint="eastAsia"/>
          <w:color w:val="000000" w:themeColor="text1"/>
          <w:sz w:val="24"/>
          <w:szCs w:val="24"/>
        </w:rPr>
        <w:t>」の「発行数量」）について、</w:t>
      </w:r>
      <w:bookmarkStart w:id="5" w:name="_Hlk41922660"/>
      <w:r w:rsidR="00BC2A1C" w:rsidRPr="00EA487D">
        <w:rPr>
          <w:rFonts w:ascii="ＭＳ 明朝" w:hAnsi="ＭＳ 明朝" w:cs="ＭＳ 明朝" w:hint="eastAsia"/>
          <w:color w:val="000000" w:themeColor="text1"/>
          <w:kern w:val="0"/>
          <w:sz w:val="24"/>
          <w:szCs w:val="24"/>
        </w:rPr>
        <w:t>以下の手続を実施した。</w:t>
      </w:r>
      <w:bookmarkEnd w:id="5"/>
    </w:p>
    <w:p w14:paraId="39516CE1" w14:textId="47E38005" w:rsidR="00BC2A1C" w:rsidRPr="00EA487D" w:rsidRDefault="00BC2A1C" w:rsidP="00BC2A1C">
      <w:pPr>
        <w:numPr>
          <w:ilvl w:val="0"/>
          <w:numId w:val="67"/>
        </w:numPr>
        <w:spacing w:line="340" w:lineRule="exact"/>
        <w:textAlignment w:val="bottom"/>
        <w:rPr>
          <w:rFonts w:ascii="ＭＳ 明朝" w:hAnsi="ＭＳ 明朝" w:cs="ＭＳ 明朝"/>
          <w:color w:val="000000" w:themeColor="text1"/>
          <w:kern w:val="0"/>
          <w:sz w:val="24"/>
          <w:szCs w:val="24"/>
        </w:rPr>
      </w:pPr>
      <w:r w:rsidRPr="00EA487D">
        <w:rPr>
          <w:rFonts w:hint="eastAsia"/>
          <w:color w:val="000000" w:themeColor="text1"/>
          <w:sz w:val="24"/>
          <w:szCs w:val="24"/>
        </w:rPr>
        <w:t>会社</w:t>
      </w:r>
      <w:r w:rsidR="00BB5DA2" w:rsidRPr="00EA487D">
        <w:rPr>
          <w:rFonts w:hint="eastAsia"/>
          <w:color w:val="000000" w:themeColor="text1"/>
          <w:sz w:val="24"/>
          <w:szCs w:val="24"/>
        </w:rPr>
        <w:t>から提供を受ける発行履歴（利用者単位又</w:t>
      </w:r>
      <w:r w:rsidRPr="00EA487D">
        <w:rPr>
          <w:rFonts w:hint="eastAsia"/>
          <w:color w:val="000000" w:themeColor="text1"/>
          <w:sz w:val="24"/>
          <w:szCs w:val="24"/>
        </w:rPr>
        <w:t>は発行単位）のデータの集計又は会社のポイント管理システムの画面、又は同システムから出力されたデータとの照合により、同システムに記録されている発行ポイント合計と突合した。</w:t>
      </w:r>
    </w:p>
    <w:p w14:paraId="1EFAF582" w14:textId="058F555D" w:rsidR="0076648C" w:rsidRPr="00EA487D" w:rsidRDefault="00BC2A1C" w:rsidP="005944F5">
      <w:pPr>
        <w:numPr>
          <w:ilvl w:val="0"/>
          <w:numId w:val="67"/>
        </w:numPr>
        <w:spacing w:line="340" w:lineRule="exact"/>
        <w:textAlignment w:val="bottom"/>
        <w:rPr>
          <w:rFonts w:ascii="ＭＳ 明朝" w:hAnsi="ＭＳ 明朝" w:cs="ＭＳ 明朝"/>
          <w:color w:val="000000" w:themeColor="text1"/>
          <w:kern w:val="0"/>
          <w:sz w:val="24"/>
          <w:szCs w:val="24"/>
        </w:rPr>
      </w:pPr>
      <w:r w:rsidRPr="00EA487D">
        <w:rPr>
          <w:rFonts w:ascii="ＭＳ 明朝" w:hAnsi="ＭＳ 明朝" w:cs="ＭＳ 明朝" w:hint="eastAsia"/>
          <w:color w:val="000000" w:themeColor="text1"/>
          <w:kern w:val="0"/>
          <w:sz w:val="24"/>
          <w:szCs w:val="24"/>
        </w:rPr>
        <w:t>ポイントを他社から購入している場合、「失効率申告書」の「発行数量」について、会社が入手した他社からの証憑と会社のポイント管理システムに記録されている発行ポイント数合計と同システムに記録されている発行ポイント合計を突合した。</w:t>
      </w:r>
    </w:p>
    <w:p w14:paraId="1CA94BBA" w14:textId="77777777" w:rsidR="00503E0D" w:rsidRPr="00D425C5" w:rsidRDefault="00503E0D" w:rsidP="008263F6">
      <w:pPr>
        <w:pStyle w:val="a9"/>
        <w:numPr>
          <w:ilvl w:val="0"/>
          <w:numId w:val="66"/>
        </w:numPr>
        <w:ind w:leftChars="0"/>
        <w:rPr>
          <w:color w:val="000000" w:themeColor="text1"/>
          <w:sz w:val="24"/>
          <w:szCs w:val="24"/>
        </w:rPr>
      </w:pPr>
      <w:r w:rsidRPr="00604932">
        <w:rPr>
          <w:rFonts w:hint="eastAsia"/>
          <w:color w:val="000000" w:themeColor="text1"/>
          <w:sz w:val="24"/>
          <w:szCs w:val="24"/>
        </w:rPr>
        <w:t>上</w:t>
      </w:r>
      <w:r w:rsidRPr="00D425C5">
        <w:rPr>
          <w:rFonts w:hint="eastAsia"/>
          <w:color w:val="000000" w:themeColor="text1"/>
          <w:sz w:val="24"/>
          <w:szCs w:val="24"/>
        </w:rPr>
        <w:t>記</w:t>
      </w:r>
      <w:r w:rsidR="00614EED" w:rsidRPr="00D425C5">
        <w:rPr>
          <w:color w:val="000000" w:themeColor="text1"/>
          <w:sz w:val="24"/>
          <w:szCs w:val="24"/>
        </w:rPr>
        <w:t>10</w:t>
      </w:r>
      <w:r w:rsidRPr="00D425C5">
        <w:rPr>
          <w:color w:val="000000" w:themeColor="text1"/>
          <w:sz w:val="24"/>
          <w:szCs w:val="24"/>
        </w:rPr>
        <w:t>.</w:t>
      </w:r>
      <w:r w:rsidRPr="00D425C5">
        <w:rPr>
          <w:rFonts w:hint="eastAsia"/>
          <w:color w:val="000000" w:themeColor="text1"/>
          <w:sz w:val="24"/>
          <w:szCs w:val="24"/>
        </w:rPr>
        <w:t>の手続で利用した会社のポイント管理システム上の発行ポイントデータのうち、任意に</w:t>
      </w:r>
      <w:r w:rsidR="00E66158" w:rsidRPr="00D425C5">
        <w:rPr>
          <w:color w:val="000000" w:themeColor="text1"/>
          <w:sz w:val="24"/>
          <w:szCs w:val="24"/>
        </w:rPr>
        <w:t>5</w:t>
      </w:r>
      <w:r w:rsidRPr="00D425C5">
        <w:rPr>
          <w:rFonts w:hint="eastAsia"/>
          <w:color w:val="000000" w:themeColor="text1"/>
          <w:sz w:val="24"/>
          <w:szCs w:val="24"/>
        </w:rPr>
        <w:t>件のポイント発行記録を抽出し、以下を実施した。</w:t>
      </w:r>
    </w:p>
    <w:p w14:paraId="25CAEDB2" w14:textId="2653303C" w:rsidR="00614EED" w:rsidRPr="00D425C5" w:rsidRDefault="00614EED" w:rsidP="005944F5">
      <w:pPr>
        <w:numPr>
          <w:ilvl w:val="0"/>
          <w:numId w:val="68"/>
        </w:numPr>
        <w:spacing w:line="340" w:lineRule="exact"/>
        <w:textAlignment w:val="bottom"/>
        <w:rPr>
          <w:rFonts w:ascii="ＭＳ 明朝" w:hAnsi="ＭＳ 明朝" w:cs="ＭＳ 明朝"/>
          <w:color w:val="000000" w:themeColor="text1"/>
          <w:kern w:val="0"/>
          <w:sz w:val="24"/>
          <w:szCs w:val="24"/>
        </w:rPr>
      </w:pPr>
      <w:r w:rsidRPr="00D425C5">
        <w:rPr>
          <w:rFonts w:ascii="ＭＳ 明朝" w:hAnsi="ＭＳ 明朝" w:cs="ＭＳ 明朝" w:hint="eastAsia"/>
          <w:color w:val="000000" w:themeColor="text1"/>
          <w:kern w:val="0"/>
          <w:sz w:val="24"/>
          <w:szCs w:val="24"/>
        </w:rPr>
        <w:t>抽出したポイント発行記録について、利用者に対して行った通知（書面や利用者画面</w:t>
      </w:r>
      <w:r w:rsidRPr="00D425C5">
        <w:rPr>
          <w:rFonts w:ascii="ＭＳ 明朝" w:hAnsi="ＭＳ 明朝" w:cs="ＭＳ 明朝"/>
          <w:color w:val="000000" w:themeColor="text1"/>
          <w:kern w:val="0"/>
          <w:sz w:val="24"/>
          <w:szCs w:val="24"/>
        </w:rPr>
        <w:t xml:space="preserve"> </w:t>
      </w:r>
      <w:r w:rsidRPr="00D425C5">
        <w:rPr>
          <w:rFonts w:ascii="ＭＳ 明朝" w:hAnsi="ＭＳ 明朝" w:cs="ＭＳ 明朝" w:hint="eastAsia"/>
          <w:color w:val="000000" w:themeColor="text1"/>
          <w:kern w:val="0"/>
          <w:sz w:val="24"/>
          <w:szCs w:val="24"/>
        </w:rPr>
        <w:t>等）の履歴</w:t>
      </w:r>
      <w:r w:rsidR="00A85ADC">
        <w:rPr>
          <w:rFonts w:ascii="ＭＳ 明朝" w:hAnsi="ＭＳ 明朝" w:cs="ＭＳ 明朝" w:hint="eastAsia"/>
          <w:color w:val="000000" w:themeColor="text1"/>
          <w:kern w:val="0"/>
          <w:sz w:val="24"/>
          <w:szCs w:val="24"/>
        </w:rPr>
        <w:t>と</w:t>
      </w:r>
      <w:r w:rsidRPr="00D425C5">
        <w:rPr>
          <w:rFonts w:ascii="ＭＳ 明朝" w:hAnsi="ＭＳ 明朝" w:cs="ＭＳ 明朝" w:hint="eastAsia"/>
          <w:color w:val="000000" w:themeColor="text1"/>
          <w:kern w:val="0"/>
          <w:sz w:val="24"/>
          <w:szCs w:val="24"/>
        </w:rPr>
        <w:t>突合した。</w:t>
      </w:r>
    </w:p>
    <w:p w14:paraId="4CCE4F19" w14:textId="65125039" w:rsidR="00313FB3" w:rsidRPr="00EA487D" w:rsidRDefault="00614EED" w:rsidP="00EA487D">
      <w:pPr>
        <w:pStyle w:val="a9"/>
        <w:numPr>
          <w:ilvl w:val="0"/>
          <w:numId w:val="66"/>
        </w:numPr>
        <w:spacing w:line="340" w:lineRule="exact"/>
        <w:ind w:leftChars="0" w:left="426"/>
        <w:textAlignment w:val="bottom"/>
        <w:rPr>
          <w:rFonts w:ascii="ＭＳ 明朝" w:hAnsi="ＭＳ 明朝" w:cs="ＭＳ 明朝"/>
          <w:color w:val="000000" w:themeColor="text1"/>
          <w:kern w:val="0"/>
          <w:sz w:val="24"/>
          <w:szCs w:val="24"/>
        </w:rPr>
      </w:pPr>
      <w:r w:rsidRPr="00A42349">
        <w:rPr>
          <w:rFonts w:hint="eastAsia"/>
          <w:color w:val="000000" w:themeColor="text1"/>
          <w:sz w:val="24"/>
          <w:szCs w:val="24"/>
        </w:rPr>
        <w:t>「</w:t>
      </w:r>
      <w:r w:rsidR="00313FB3" w:rsidRPr="00A42349">
        <w:rPr>
          <w:rFonts w:hint="eastAsia"/>
          <w:color w:val="000000" w:themeColor="text1"/>
          <w:sz w:val="24"/>
          <w:szCs w:val="24"/>
        </w:rPr>
        <w:t>失効率</w:t>
      </w:r>
      <w:r w:rsidR="00313FB3" w:rsidRPr="00EA487D">
        <w:rPr>
          <w:rFonts w:hint="eastAsia"/>
          <w:color w:val="000000" w:themeColor="text1"/>
          <w:sz w:val="24"/>
          <w:szCs w:val="24"/>
        </w:rPr>
        <w:t>申告書</w:t>
      </w:r>
      <w:r w:rsidRPr="00EA487D">
        <w:rPr>
          <w:rFonts w:hint="eastAsia"/>
          <w:color w:val="000000" w:themeColor="text1"/>
          <w:sz w:val="24"/>
          <w:szCs w:val="24"/>
        </w:rPr>
        <w:t>」の「</w:t>
      </w:r>
      <w:r w:rsidR="00C94924" w:rsidRPr="00EA487D">
        <w:rPr>
          <w:rFonts w:hint="eastAsia"/>
          <w:color w:val="000000" w:themeColor="text1"/>
          <w:sz w:val="24"/>
          <w:szCs w:val="24"/>
        </w:rPr>
        <w:t>発行</w:t>
      </w:r>
      <w:r w:rsidRPr="00EA487D">
        <w:rPr>
          <w:rFonts w:hint="eastAsia"/>
          <w:color w:val="000000" w:themeColor="text1"/>
          <w:sz w:val="24"/>
          <w:szCs w:val="24"/>
        </w:rPr>
        <w:t>数量」について、</w:t>
      </w:r>
      <w:r w:rsidR="00313FB3" w:rsidRPr="00EA487D">
        <w:rPr>
          <w:rFonts w:hint="eastAsia"/>
          <w:color w:val="000000" w:themeColor="text1"/>
          <w:sz w:val="24"/>
          <w:szCs w:val="24"/>
        </w:rPr>
        <w:t>発行したポイントに有効期間や利用範囲（加盟店の増加を除く）が異なるポイントが含まれているか</w:t>
      </w:r>
      <w:r w:rsidR="00BE4C81" w:rsidRPr="00EA487D">
        <w:rPr>
          <w:rFonts w:hint="eastAsia"/>
          <w:color w:val="000000" w:themeColor="text1"/>
          <w:sz w:val="24"/>
          <w:szCs w:val="24"/>
        </w:rPr>
        <w:t>否か</w:t>
      </w:r>
      <w:r w:rsidR="00313FB3" w:rsidRPr="00EA487D">
        <w:rPr>
          <w:rFonts w:hint="eastAsia"/>
          <w:color w:val="000000" w:themeColor="text1"/>
          <w:sz w:val="24"/>
          <w:szCs w:val="24"/>
        </w:rPr>
        <w:t>について、会社に質問</w:t>
      </w:r>
      <w:r w:rsidR="00E20FE7" w:rsidRPr="00EA487D">
        <w:rPr>
          <w:rFonts w:hint="eastAsia"/>
          <w:color w:val="000000" w:themeColor="text1"/>
          <w:sz w:val="24"/>
          <w:szCs w:val="24"/>
        </w:rPr>
        <w:t>した</w:t>
      </w:r>
      <w:r w:rsidRPr="00EA487D">
        <w:rPr>
          <w:rFonts w:hint="eastAsia"/>
          <w:color w:val="000000" w:themeColor="text1"/>
          <w:sz w:val="24"/>
          <w:szCs w:val="24"/>
        </w:rPr>
        <w:t>。</w:t>
      </w:r>
      <w:r w:rsidR="00313FB3" w:rsidRPr="00EA487D">
        <w:rPr>
          <w:rFonts w:ascii="ＭＳ 明朝" w:hAnsi="ＭＳ 明朝" w:cs="ＭＳ 明朝" w:hint="eastAsia"/>
          <w:color w:val="000000" w:themeColor="text1"/>
          <w:kern w:val="0"/>
          <w:sz w:val="24"/>
          <w:szCs w:val="24"/>
        </w:rPr>
        <w:t>含まれている場合は、当該ポイントは</w:t>
      </w:r>
      <w:r w:rsidR="00DC38A0" w:rsidRPr="00EA487D">
        <w:rPr>
          <w:rFonts w:ascii="ＭＳ 明朝" w:hAnsi="ＭＳ 明朝" w:cs="ＭＳ 明朝" w:hint="eastAsia"/>
          <w:color w:val="000000" w:themeColor="text1"/>
          <w:kern w:val="0"/>
          <w:sz w:val="24"/>
          <w:szCs w:val="24"/>
        </w:rPr>
        <w:t>発行</w:t>
      </w:r>
      <w:r w:rsidR="00313FB3" w:rsidRPr="00EA487D">
        <w:rPr>
          <w:rFonts w:ascii="ＭＳ 明朝" w:hAnsi="ＭＳ 明朝" w:cs="ＭＳ 明朝" w:hint="eastAsia"/>
          <w:color w:val="000000" w:themeColor="text1"/>
          <w:kern w:val="0"/>
          <w:sz w:val="24"/>
          <w:szCs w:val="24"/>
        </w:rPr>
        <w:t>数量の集計から除外しているか</w:t>
      </w:r>
      <w:r w:rsidR="007D5B8A" w:rsidRPr="00EA487D">
        <w:rPr>
          <w:rFonts w:ascii="ＭＳ 明朝" w:hAnsi="ＭＳ 明朝" w:cs="ＭＳ 明朝" w:hint="eastAsia"/>
          <w:color w:val="000000" w:themeColor="text1"/>
          <w:kern w:val="0"/>
          <w:sz w:val="24"/>
          <w:szCs w:val="24"/>
        </w:rPr>
        <w:t>否か</w:t>
      </w:r>
      <w:r w:rsidR="00313FB3" w:rsidRPr="00EA487D">
        <w:rPr>
          <w:rFonts w:ascii="ＭＳ 明朝" w:hAnsi="ＭＳ 明朝" w:cs="ＭＳ 明朝" w:hint="eastAsia"/>
          <w:color w:val="000000" w:themeColor="text1"/>
          <w:kern w:val="0"/>
          <w:sz w:val="24"/>
          <w:szCs w:val="24"/>
        </w:rPr>
        <w:t>について、会社に質問</w:t>
      </w:r>
      <w:r w:rsidR="00E0599E" w:rsidRPr="00EA487D">
        <w:rPr>
          <w:rFonts w:ascii="ＭＳ 明朝" w:hAnsi="ＭＳ 明朝" w:cs="ＭＳ 明朝" w:hint="eastAsia"/>
          <w:color w:val="000000" w:themeColor="text1"/>
          <w:kern w:val="0"/>
          <w:sz w:val="24"/>
          <w:szCs w:val="24"/>
        </w:rPr>
        <w:t>を</w:t>
      </w:r>
      <w:r w:rsidR="00313FB3" w:rsidRPr="00EA487D">
        <w:rPr>
          <w:rFonts w:ascii="ＭＳ 明朝" w:hAnsi="ＭＳ 明朝" w:cs="ＭＳ 明朝" w:hint="eastAsia"/>
          <w:color w:val="000000" w:themeColor="text1"/>
          <w:kern w:val="0"/>
          <w:sz w:val="24"/>
          <w:szCs w:val="24"/>
        </w:rPr>
        <w:t>した。</w:t>
      </w:r>
    </w:p>
    <w:p w14:paraId="2598F5F4" w14:textId="77777777" w:rsidR="00474BCA" w:rsidRPr="00604932" w:rsidRDefault="00474BCA" w:rsidP="008263F6">
      <w:pPr>
        <w:spacing w:line="340" w:lineRule="exact"/>
        <w:textAlignment w:val="bottom"/>
        <w:rPr>
          <w:rFonts w:ascii="ＭＳ 明朝" w:hAnsi="ＭＳ 明朝" w:cs="ＭＳ 明朝"/>
          <w:color w:val="000000" w:themeColor="text1"/>
          <w:kern w:val="0"/>
          <w:sz w:val="24"/>
          <w:szCs w:val="24"/>
        </w:rPr>
      </w:pPr>
    </w:p>
    <w:p w14:paraId="782050CD" w14:textId="4F649B47" w:rsidR="007D6A64" w:rsidRPr="00604932" w:rsidRDefault="00531E78" w:rsidP="00500D37">
      <w:pPr>
        <w:spacing w:line="340" w:lineRule="exact"/>
        <w:textAlignment w:val="bottom"/>
        <w:rPr>
          <w:color w:val="000000" w:themeColor="text1"/>
          <w:sz w:val="24"/>
          <w:szCs w:val="24"/>
          <w:shd w:val="pct15" w:color="auto" w:fill="FFFFFF"/>
        </w:rPr>
      </w:pPr>
      <w:r w:rsidRPr="00604932">
        <w:rPr>
          <w:rFonts w:hint="eastAsia"/>
          <w:b/>
          <w:color w:val="000000" w:themeColor="text1"/>
          <w:sz w:val="24"/>
          <w:szCs w:val="24"/>
          <w:u w:val="single"/>
        </w:rPr>
        <w:t>合意された</w:t>
      </w:r>
      <w:r w:rsidR="001A06DD" w:rsidRPr="00604932">
        <w:rPr>
          <w:rFonts w:hint="eastAsia"/>
          <w:b/>
          <w:color w:val="000000" w:themeColor="text1"/>
          <w:sz w:val="24"/>
          <w:szCs w:val="24"/>
          <w:u w:val="single"/>
        </w:rPr>
        <w:t>手続の実施結果</w:t>
      </w:r>
      <w:r w:rsidR="00930FAC" w:rsidRPr="00604932">
        <w:rPr>
          <w:rFonts w:hint="eastAsia"/>
          <w:color w:val="000000" w:themeColor="text1"/>
          <w:sz w:val="24"/>
          <w:szCs w:val="24"/>
        </w:rPr>
        <w:t>（注</w:t>
      </w:r>
      <w:r w:rsidR="0076648C" w:rsidRPr="00604932">
        <w:rPr>
          <w:rStyle w:val="ac"/>
          <w:color w:val="000000" w:themeColor="text1"/>
          <w:sz w:val="24"/>
          <w:szCs w:val="24"/>
        </w:rPr>
        <w:footnoteReference w:id="6"/>
      </w:r>
      <w:r w:rsidR="00930FAC" w:rsidRPr="00604932">
        <w:rPr>
          <w:rFonts w:hint="eastAsia"/>
          <w:color w:val="000000" w:themeColor="text1"/>
          <w:sz w:val="24"/>
          <w:szCs w:val="24"/>
        </w:rPr>
        <w:t>）</w:t>
      </w:r>
    </w:p>
    <w:p w14:paraId="0AC8CD66" w14:textId="61A5C058" w:rsidR="00FD3473" w:rsidRPr="00604932" w:rsidRDefault="00FD3473" w:rsidP="00FD3473">
      <w:pPr>
        <w:spacing w:line="340" w:lineRule="exact"/>
        <w:textAlignment w:val="bottom"/>
        <w:rPr>
          <w:color w:val="000000" w:themeColor="text1"/>
          <w:sz w:val="24"/>
          <w:szCs w:val="24"/>
        </w:rPr>
      </w:pPr>
      <w:r w:rsidRPr="00604932">
        <w:rPr>
          <w:rFonts w:hint="eastAsia"/>
          <w:color w:val="000000" w:themeColor="text1"/>
          <w:sz w:val="24"/>
          <w:szCs w:val="24"/>
        </w:rPr>
        <w:t>（ポイント制度の識別関連）</w:t>
      </w:r>
    </w:p>
    <w:p w14:paraId="547C7E85" w14:textId="773E806A" w:rsidR="00DC77F7" w:rsidRPr="00D425C5" w:rsidRDefault="00DC77F7" w:rsidP="008263F6">
      <w:pPr>
        <w:pStyle w:val="a9"/>
        <w:numPr>
          <w:ilvl w:val="0"/>
          <w:numId w:val="56"/>
        </w:numPr>
        <w:spacing w:line="340" w:lineRule="exact"/>
        <w:ind w:leftChars="0"/>
        <w:textAlignment w:val="bottom"/>
        <w:rPr>
          <w:color w:val="000000" w:themeColor="text1"/>
          <w:sz w:val="24"/>
          <w:szCs w:val="24"/>
        </w:rPr>
      </w:pPr>
      <w:r w:rsidRPr="00D425C5">
        <w:rPr>
          <w:rFonts w:ascii="ＭＳ 明朝" w:hAnsi="ＭＳ 明朝" w:cs="ＭＳ 明朝" w:hint="eastAsia"/>
          <w:color w:val="000000" w:themeColor="text1"/>
          <w:kern w:val="0"/>
          <w:sz w:val="24"/>
          <w:szCs w:val="24"/>
        </w:rPr>
        <w:t>「</w:t>
      </w:r>
      <w:r w:rsidR="000F4167" w:rsidRPr="00D425C5">
        <w:rPr>
          <w:rFonts w:hint="eastAsia"/>
          <w:color w:val="000000" w:themeColor="text1"/>
          <w:sz w:val="24"/>
          <w:szCs w:val="24"/>
        </w:rPr>
        <w:t>失効率申告書</w:t>
      </w:r>
      <w:r w:rsidRPr="00D425C5">
        <w:rPr>
          <w:rFonts w:hint="eastAsia"/>
          <w:color w:val="000000" w:themeColor="text1"/>
          <w:sz w:val="24"/>
          <w:szCs w:val="24"/>
        </w:rPr>
        <w:t>」</w:t>
      </w:r>
      <w:r w:rsidRPr="00D425C5">
        <w:rPr>
          <w:rFonts w:ascii="ＭＳ 明朝" w:hAnsi="ＭＳ 明朝" w:cs="ＭＳ 明朝" w:hint="eastAsia"/>
          <w:color w:val="000000" w:themeColor="text1"/>
          <w:kern w:val="0"/>
          <w:sz w:val="24"/>
          <w:szCs w:val="24"/>
        </w:rPr>
        <w:t>の「ポイント情報」における</w:t>
      </w:r>
      <w:r w:rsidR="000F4167" w:rsidRPr="00604932">
        <w:rPr>
          <w:rFonts w:ascii="ＭＳ 明朝" w:hAnsi="ＭＳ 明朝" w:cs="ＭＳ 明朝" w:hint="eastAsia"/>
          <w:color w:val="000000" w:themeColor="text1"/>
          <w:kern w:val="0"/>
          <w:sz w:val="24"/>
          <w:szCs w:val="24"/>
        </w:rPr>
        <w:t>「名称」及び「区分」及び「起算日までの発行実績」及び「有効期間」及び「会員数」</w:t>
      </w:r>
      <w:r w:rsidR="00480822" w:rsidRPr="00604932">
        <w:rPr>
          <w:rFonts w:ascii="ＭＳ 明朝" w:hAnsi="ＭＳ 明朝" w:cs="ＭＳ 明朝" w:hint="eastAsia"/>
          <w:color w:val="000000" w:themeColor="text1"/>
          <w:kern w:val="0"/>
          <w:sz w:val="24"/>
          <w:szCs w:val="24"/>
        </w:rPr>
        <w:t>及び</w:t>
      </w:r>
      <w:r w:rsidR="000F4167" w:rsidRPr="00604932">
        <w:rPr>
          <w:rFonts w:ascii="ＭＳ 明朝" w:hAnsi="ＭＳ 明朝" w:cs="ＭＳ 明朝" w:hint="eastAsia"/>
          <w:color w:val="000000" w:themeColor="text1"/>
          <w:kern w:val="0"/>
          <w:sz w:val="24"/>
          <w:szCs w:val="24"/>
        </w:rPr>
        <w:t>「専用ポイント」及び「仕入</w:t>
      </w:r>
      <w:r w:rsidR="00480822" w:rsidRPr="00604932">
        <w:rPr>
          <w:rFonts w:ascii="ＭＳ 明朝" w:hAnsi="ＭＳ 明朝" w:cs="ＭＳ 明朝" w:hint="eastAsia"/>
          <w:color w:val="000000" w:themeColor="text1"/>
          <w:kern w:val="0"/>
          <w:sz w:val="24"/>
          <w:szCs w:val="24"/>
        </w:rPr>
        <w:t>先</w:t>
      </w:r>
      <w:r w:rsidR="000F4167" w:rsidRPr="00604932">
        <w:rPr>
          <w:rFonts w:ascii="ＭＳ 明朝" w:hAnsi="ＭＳ 明朝" w:cs="ＭＳ 明朝" w:hint="eastAsia"/>
          <w:color w:val="000000" w:themeColor="text1"/>
          <w:kern w:val="0"/>
          <w:sz w:val="24"/>
          <w:szCs w:val="24"/>
        </w:rPr>
        <w:t>情報」が</w:t>
      </w:r>
      <w:r w:rsidRPr="00604932">
        <w:rPr>
          <w:rFonts w:ascii="ＭＳ 明朝" w:hAnsi="ＭＳ 明朝" w:cs="ＭＳ 明朝" w:hint="eastAsia"/>
          <w:color w:val="000000" w:themeColor="text1"/>
          <w:kern w:val="0"/>
          <w:sz w:val="24"/>
          <w:szCs w:val="24"/>
        </w:rPr>
        <w:t>、</w:t>
      </w:r>
      <w:r w:rsidR="00480822" w:rsidRPr="00D425C5">
        <w:rPr>
          <w:rFonts w:ascii="ＭＳ 明朝" w:hAnsi="ＭＳ 明朝" w:cs="ＭＳ 明朝" w:hint="eastAsia"/>
          <w:color w:val="000000" w:themeColor="text1"/>
          <w:kern w:val="0"/>
          <w:sz w:val="24"/>
          <w:szCs w:val="24"/>
        </w:rPr>
        <w:t>会社の起算日現在の</w:t>
      </w:r>
      <w:r w:rsidRPr="00D425C5">
        <w:rPr>
          <w:rFonts w:ascii="ＭＳ 明朝" w:hAnsi="ＭＳ 明朝" w:cs="ＭＳ 明朝" w:hint="eastAsia"/>
          <w:color w:val="000000" w:themeColor="text1"/>
          <w:kern w:val="0"/>
          <w:sz w:val="24"/>
          <w:szCs w:val="24"/>
        </w:rPr>
        <w:t>ポイントプログラム又はポイント利用規約と合致した。</w:t>
      </w:r>
    </w:p>
    <w:p w14:paraId="470EA48F" w14:textId="6F0A2429" w:rsidR="00C94924" w:rsidRPr="00604932" w:rsidRDefault="000F4167" w:rsidP="00C94924">
      <w:pPr>
        <w:numPr>
          <w:ilvl w:val="0"/>
          <w:numId w:val="57"/>
        </w:numPr>
        <w:spacing w:line="340" w:lineRule="exact"/>
        <w:textAlignment w:val="bottom"/>
        <w:rPr>
          <w:rFonts w:ascii="ＭＳ 明朝" w:hAnsi="ＭＳ 明朝" w:cs="ＭＳ 明朝"/>
          <w:color w:val="000000" w:themeColor="text1"/>
          <w:kern w:val="0"/>
          <w:sz w:val="24"/>
          <w:szCs w:val="24"/>
        </w:rPr>
      </w:pPr>
      <w:r w:rsidRPr="00604932">
        <w:rPr>
          <w:rFonts w:ascii="ＭＳ 明朝" w:hAnsi="ＭＳ 明朝" w:cs="ＭＳ 明朝" w:hint="eastAsia"/>
          <w:color w:val="000000" w:themeColor="text1"/>
          <w:kern w:val="0"/>
          <w:sz w:val="24"/>
          <w:szCs w:val="24"/>
        </w:rPr>
        <w:t>上記の合意された手続</w:t>
      </w:r>
      <w:r w:rsidR="00526055" w:rsidRPr="00604932">
        <w:rPr>
          <w:rFonts w:asciiTheme="minorHAnsi" w:hAnsiTheme="minorHAnsi" w:cs="ＭＳ 明朝"/>
          <w:color w:val="000000" w:themeColor="text1"/>
          <w:kern w:val="0"/>
          <w:sz w:val="24"/>
          <w:szCs w:val="24"/>
        </w:rPr>
        <w:t>1.</w:t>
      </w:r>
      <w:r w:rsidRPr="00604932">
        <w:rPr>
          <w:rFonts w:ascii="ＭＳ 明朝" w:hAnsi="ＭＳ 明朝" w:cs="ＭＳ 明朝" w:hint="eastAsia"/>
          <w:color w:val="000000" w:themeColor="text1"/>
          <w:kern w:val="0"/>
          <w:sz w:val="24"/>
          <w:szCs w:val="24"/>
        </w:rPr>
        <w:t>を実施した結果</w:t>
      </w:r>
      <w:r w:rsidR="00C94924" w:rsidRPr="00604932">
        <w:rPr>
          <w:rFonts w:ascii="ＭＳ 明朝" w:hAnsi="ＭＳ 明朝" w:cs="ＭＳ 明朝" w:hint="eastAsia"/>
          <w:color w:val="000000" w:themeColor="text1"/>
          <w:kern w:val="0"/>
          <w:sz w:val="24"/>
          <w:szCs w:val="24"/>
        </w:rPr>
        <w:t>、算定方法</w:t>
      </w:r>
      <w:r w:rsidR="00C94924" w:rsidRPr="00604932">
        <w:rPr>
          <w:rFonts w:ascii="ＭＳ 明朝" w:hAnsi="ＭＳ 明朝" w:cs="ＭＳ 明朝"/>
          <w:color w:val="000000" w:themeColor="text1"/>
          <w:kern w:val="0"/>
          <w:sz w:val="24"/>
          <w:szCs w:val="24"/>
        </w:rPr>
        <w:t>Aに該当することが確かめられた。</w:t>
      </w:r>
    </w:p>
    <w:p w14:paraId="17CBDF8A" w14:textId="4DA46519" w:rsidR="00C94924" w:rsidRPr="00604932" w:rsidRDefault="00AC19E3" w:rsidP="00C94924">
      <w:pPr>
        <w:numPr>
          <w:ilvl w:val="0"/>
          <w:numId w:val="57"/>
        </w:numPr>
        <w:spacing w:line="340" w:lineRule="exact"/>
        <w:textAlignment w:val="bottom"/>
        <w:rPr>
          <w:rFonts w:ascii="ＭＳ 明朝" w:hAnsi="ＭＳ 明朝" w:cs="ＭＳ 明朝"/>
          <w:color w:val="000000" w:themeColor="text1"/>
          <w:kern w:val="0"/>
          <w:sz w:val="24"/>
          <w:szCs w:val="24"/>
        </w:rPr>
      </w:pPr>
      <w:r w:rsidRPr="00604932">
        <w:rPr>
          <w:rFonts w:ascii="ＭＳ 明朝" w:hAnsi="ＭＳ 明朝" w:cs="ＭＳ 明朝" w:hint="eastAsia"/>
          <w:color w:val="000000" w:themeColor="text1"/>
          <w:kern w:val="0"/>
          <w:sz w:val="24"/>
          <w:szCs w:val="24"/>
        </w:rPr>
        <w:t>会社からは、</w:t>
      </w:r>
      <w:r w:rsidR="00C94924" w:rsidRPr="00604932">
        <w:rPr>
          <w:rFonts w:ascii="ＭＳ 明朝" w:hAnsi="ＭＳ 明朝" w:cs="ＭＳ 明朝" w:hint="eastAsia"/>
          <w:color w:val="000000" w:themeColor="text1"/>
          <w:kern w:val="0"/>
          <w:sz w:val="24"/>
          <w:szCs w:val="24"/>
        </w:rPr>
        <w:t>当該延長されたポイントは除外</w:t>
      </w:r>
      <w:r w:rsidR="008856D2" w:rsidRPr="00604932">
        <w:rPr>
          <w:rFonts w:ascii="ＭＳ 明朝" w:hAnsi="ＭＳ 明朝" w:cs="ＭＳ 明朝" w:hint="eastAsia"/>
          <w:color w:val="000000" w:themeColor="text1"/>
          <w:kern w:val="0"/>
          <w:sz w:val="24"/>
          <w:szCs w:val="24"/>
        </w:rPr>
        <w:t>している</w:t>
      </w:r>
      <w:r w:rsidRPr="00604932">
        <w:rPr>
          <w:rFonts w:ascii="ＭＳ 明朝" w:hAnsi="ＭＳ 明朝" w:cs="ＭＳ 明朝" w:hint="eastAsia"/>
          <w:color w:val="000000" w:themeColor="text1"/>
          <w:kern w:val="0"/>
          <w:sz w:val="24"/>
          <w:szCs w:val="24"/>
        </w:rPr>
        <w:t>という説明を入手した。</w:t>
      </w:r>
    </w:p>
    <w:p w14:paraId="034B5F98" w14:textId="108462E1" w:rsidR="00C94924" w:rsidRPr="00604932" w:rsidRDefault="00480822" w:rsidP="00C94924">
      <w:pPr>
        <w:pStyle w:val="a9"/>
        <w:numPr>
          <w:ilvl w:val="0"/>
          <w:numId w:val="56"/>
        </w:numPr>
        <w:ind w:leftChars="0"/>
        <w:rPr>
          <w:color w:val="000000" w:themeColor="text1"/>
          <w:sz w:val="24"/>
          <w:szCs w:val="24"/>
        </w:rPr>
      </w:pPr>
      <w:r w:rsidRPr="00604932">
        <w:rPr>
          <w:rFonts w:hint="eastAsia"/>
          <w:color w:val="000000" w:themeColor="text1"/>
          <w:sz w:val="24"/>
          <w:szCs w:val="24"/>
        </w:rPr>
        <w:t>ポイントを他社から購入している場合、</w:t>
      </w:r>
      <w:r w:rsidR="0092288E" w:rsidRPr="00604932">
        <w:rPr>
          <w:rFonts w:hint="eastAsia"/>
          <w:color w:val="000000" w:themeColor="text1"/>
          <w:sz w:val="24"/>
          <w:szCs w:val="24"/>
        </w:rPr>
        <w:t>会社からは、</w:t>
      </w:r>
      <w:r w:rsidR="00AB216B" w:rsidRPr="00604932">
        <w:rPr>
          <w:rFonts w:hint="eastAsia"/>
          <w:color w:val="000000" w:themeColor="text1"/>
          <w:sz w:val="24"/>
          <w:szCs w:val="24"/>
        </w:rPr>
        <w:t>合意された手続</w:t>
      </w:r>
      <w:r w:rsidR="00F26D8D" w:rsidRPr="00EA487D">
        <w:rPr>
          <w:rFonts w:asciiTheme="minorHAnsi" w:hAnsiTheme="minorHAnsi" w:hint="eastAsia"/>
          <w:color w:val="000000" w:themeColor="text1"/>
          <w:sz w:val="24"/>
          <w:szCs w:val="24"/>
          <w:highlight w:val="lightGray"/>
        </w:rPr>
        <w:t>（任意番号）</w:t>
      </w:r>
      <w:r w:rsidR="00C94924" w:rsidRPr="00604932">
        <w:rPr>
          <w:rFonts w:hint="eastAsia"/>
          <w:color w:val="000000" w:themeColor="text1"/>
          <w:sz w:val="24"/>
          <w:szCs w:val="24"/>
        </w:rPr>
        <w:t>対象は</w:t>
      </w:r>
      <w:r w:rsidR="00526055" w:rsidRPr="00604932">
        <w:rPr>
          <w:rFonts w:hint="eastAsia"/>
          <w:color w:val="000000" w:themeColor="text1"/>
          <w:sz w:val="24"/>
          <w:szCs w:val="24"/>
        </w:rPr>
        <w:t>、</w:t>
      </w:r>
      <w:r w:rsidRPr="00604932">
        <w:rPr>
          <w:rFonts w:hint="eastAsia"/>
          <w:color w:val="000000" w:themeColor="text1"/>
          <w:sz w:val="24"/>
          <w:szCs w:val="24"/>
        </w:rPr>
        <w:t>会社</w:t>
      </w:r>
      <w:r w:rsidR="00C94924" w:rsidRPr="00604932">
        <w:rPr>
          <w:rFonts w:hint="eastAsia"/>
          <w:color w:val="000000" w:themeColor="text1"/>
          <w:sz w:val="24"/>
          <w:szCs w:val="24"/>
        </w:rPr>
        <w:t>向けに発行されたポイントである</w:t>
      </w:r>
      <w:r w:rsidRPr="00604932">
        <w:rPr>
          <w:rFonts w:hint="eastAsia"/>
          <w:color w:val="000000" w:themeColor="text1"/>
          <w:sz w:val="24"/>
          <w:szCs w:val="24"/>
        </w:rPr>
        <w:t>、</w:t>
      </w:r>
      <w:r w:rsidR="00AC19E3" w:rsidRPr="00604932">
        <w:rPr>
          <w:rFonts w:hint="eastAsia"/>
          <w:color w:val="000000" w:themeColor="text1"/>
          <w:sz w:val="24"/>
          <w:szCs w:val="24"/>
        </w:rPr>
        <w:t>という説明を入手し</w:t>
      </w:r>
      <w:r w:rsidR="00AC19E3" w:rsidRPr="00604932">
        <w:rPr>
          <w:rFonts w:hint="eastAsia"/>
          <w:color w:val="000000" w:themeColor="text1"/>
          <w:sz w:val="24"/>
          <w:szCs w:val="24"/>
        </w:rPr>
        <w:lastRenderedPageBreak/>
        <w:t>た。</w:t>
      </w:r>
    </w:p>
    <w:p w14:paraId="2CBF14CE" w14:textId="77777777" w:rsidR="00EB40BC" w:rsidRDefault="00EB40BC" w:rsidP="00C94924">
      <w:pPr>
        <w:spacing w:line="340" w:lineRule="exact"/>
        <w:textAlignment w:val="bottom"/>
        <w:rPr>
          <w:color w:val="000000" w:themeColor="text1"/>
          <w:sz w:val="24"/>
          <w:szCs w:val="24"/>
        </w:rPr>
      </w:pPr>
    </w:p>
    <w:p w14:paraId="554400AF" w14:textId="7D9A8A78" w:rsidR="00C94924" w:rsidRPr="00604932" w:rsidRDefault="00C94924" w:rsidP="00C94924">
      <w:pPr>
        <w:spacing w:line="340" w:lineRule="exact"/>
        <w:textAlignment w:val="bottom"/>
        <w:rPr>
          <w:color w:val="000000" w:themeColor="text1"/>
          <w:sz w:val="24"/>
          <w:szCs w:val="24"/>
        </w:rPr>
      </w:pPr>
      <w:r w:rsidRPr="00604932">
        <w:rPr>
          <w:rFonts w:hint="eastAsia"/>
          <w:color w:val="000000" w:themeColor="text1"/>
          <w:sz w:val="24"/>
          <w:szCs w:val="24"/>
        </w:rPr>
        <w:t>（失効率の計算関連）</w:t>
      </w:r>
    </w:p>
    <w:p w14:paraId="2CDB2C24" w14:textId="77777777" w:rsidR="00C94924" w:rsidRPr="00604932" w:rsidRDefault="00C94924" w:rsidP="00C94924">
      <w:pPr>
        <w:spacing w:line="340" w:lineRule="exact"/>
        <w:textAlignment w:val="bottom"/>
        <w:rPr>
          <w:color w:val="000000" w:themeColor="text1"/>
          <w:sz w:val="24"/>
          <w:szCs w:val="24"/>
        </w:rPr>
      </w:pPr>
      <w:r w:rsidRPr="00604932">
        <w:rPr>
          <w:rFonts w:hint="eastAsia"/>
          <w:color w:val="000000" w:themeColor="text1"/>
          <w:sz w:val="24"/>
          <w:szCs w:val="24"/>
        </w:rPr>
        <w:t>【ポイント失効率計算式関連】</w:t>
      </w:r>
    </w:p>
    <w:p w14:paraId="6F393080" w14:textId="2301F80D" w:rsidR="00C94924" w:rsidRPr="00604932" w:rsidRDefault="00C94924" w:rsidP="00D43437">
      <w:pPr>
        <w:pStyle w:val="a9"/>
        <w:numPr>
          <w:ilvl w:val="0"/>
          <w:numId w:val="56"/>
        </w:numPr>
        <w:ind w:leftChars="0"/>
        <w:rPr>
          <w:color w:val="000000" w:themeColor="text1"/>
          <w:sz w:val="24"/>
          <w:szCs w:val="24"/>
        </w:rPr>
      </w:pPr>
      <w:r w:rsidRPr="00604932">
        <w:rPr>
          <w:rFonts w:hint="eastAsia"/>
          <w:color w:val="000000" w:themeColor="text1"/>
          <w:sz w:val="24"/>
          <w:szCs w:val="24"/>
        </w:rPr>
        <w:t>「起算日」が、交付決定直近の決算日（又は</w:t>
      </w:r>
      <w:r w:rsidRPr="00604932">
        <w:rPr>
          <w:color w:val="000000" w:themeColor="text1"/>
          <w:sz w:val="24"/>
          <w:szCs w:val="24"/>
        </w:rPr>
        <w:t>2020</w:t>
      </w:r>
      <w:r w:rsidRPr="00604932">
        <w:rPr>
          <w:rFonts w:hint="eastAsia"/>
          <w:color w:val="000000" w:themeColor="text1"/>
          <w:sz w:val="24"/>
          <w:szCs w:val="24"/>
        </w:rPr>
        <w:t>年</w:t>
      </w:r>
      <w:r w:rsidRPr="00604932">
        <w:rPr>
          <w:color w:val="000000" w:themeColor="text1"/>
          <w:sz w:val="24"/>
          <w:szCs w:val="24"/>
        </w:rPr>
        <w:t>3</w:t>
      </w:r>
      <w:r w:rsidRPr="00604932">
        <w:rPr>
          <w:rFonts w:hint="eastAsia"/>
          <w:color w:val="000000" w:themeColor="text1"/>
          <w:sz w:val="24"/>
          <w:szCs w:val="24"/>
        </w:rPr>
        <w:t>月</w:t>
      </w:r>
      <w:r w:rsidRPr="00604932">
        <w:rPr>
          <w:color w:val="000000" w:themeColor="text1"/>
          <w:sz w:val="24"/>
          <w:szCs w:val="24"/>
        </w:rPr>
        <w:t>31</w:t>
      </w:r>
      <w:r w:rsidRPr="00604932">
        <w:rPr>
          <w:rFonts w:hint="eastAsia"/>
          <w:color w:val="000000" w:themeColor="text1"/>
          <w:sz w:val="24"/>
          <w:szCs w:val="24"/>
        </w:rPr>
        <w:t>日）</w:t>
      </w:r>
      <w:r w:rsidR="00E07398" w:rsidRPr="00604932">
        <w:rPr>
          <w:rFonts w:hint="eastAsia"/>
          <w:color w:val="000000" w:themeColor="text1"/>
          <w:sz w:val="24"/>
          <w:szCs w:val="24"/>
        </w:rPr>
        <w:t>と合致した</w:t>
      </w:r>
      <w:r w:rsidRPr="00604932">
        <w:rPr>
          <w:rFonts w:hint="eastAsia"/>
          <w:color w:val="000000" w:themeColor="text1"/>
          <w:sz w:val="24"/>
          <w:szCs w:val="24"/>
        </w:rPr>
        <w:t>。</w:t>
      </w:r>
    </w:p>
    <w:p w14:paraId="00068D06" w14:textId="438DBED1" w:rsidR="00C94924" w:rsidRPr="00604932" w:rsidRDefault="00C94924" w:rsidP="00C94924">
      <w:pPr>
        <w:pStyle w:val="a9"/>
        <w:numPr>
          <w:ilvl w:val="0"/>
          <w:numId w:val="56"/>
        </w:numPr>
        <w:ind w:leftChars="0"/>
        <w:rPr>
          <w:color w:val="000000" w:themeColor="text1"/>
          <w:sz w:val="24"/>
          <w:szCs w:val="24"/>
        </w:rPr>
      </w:pPr>
      <w:r w:rsidRPr="00604932">
        <w:rPr>
          <w:rFonts w:hint="eastAsia"/>
          <w:color w:val="000000" w:themeColor="text1"/>
          <w:sz w:val="24"/>
          <w:szCs w:val="24"/>
        </w:rPr>
        <w:t>「</w:t>
      </w:r>
      <w:r w:rsidR="00526055" w:rsidRPr="00604932">
        <w:rPr>
          <w:rFonts w:ascii="ＭＳ 明朝" w:hAnsi="ＭＳ 明朝" w:cs="ＭＳ 明朝" w:hint="eastAsia"/>
          <w:color w:val="000000" w:themeColor="text1"/>
          <w:kern w:val="0"/>
          <w:sz w:val="24"/>
          <w:szCs w:val="24"/>
        </w:rPr>
        <w:t>失効率申告書</w:t>
      </w:r>
      <w:r w:rsidRPr="00604932">
        <w:rPr>
          <w:rFonts w:hint="eastAsia"/>
          <w:color w:val="000000" w:themeColor="text1"/>
          <w:sz w:val="24"/>
          <w:szCs w:val="24"/>
        </w:rPr>
        <w:t>」</w:t>
      </w:r>
      <w:r w:rsidR="00B40CB8" w:rsidRPr="00604932">
        <w:rPr>
          <w:rFonts w:hint="eastAsia"/>
          <w:color w:val="000000" w:themeColor="text1"/>
          <w:sz w:val="24"/>
          <w:szCs w:val="24"/>
        </w:rPr>
        <w:t>の</w:t>
      </w:r>
      <w:r w:rsidRPr="00EA487D">
        <w:rPr>
          <w:rFonts w:hint="eastAsia"/>
          <w:color w:val="000000" w:themeColor="text1"/>
          <w:sz w:val="24"/>
          <w:szCs w:val="24"/>
        </w:rPr>
        <w:t>「</w:t>
      </w:r>
      <w:r w:rsidR="00B03CE5" w:rsidRPr="00EA487D">
        <w:rPr>
          <w:rFonts w:hint="eastAsia"/>
          <w:color w:val="000000" w:themeColor="text1"/>
          <w:sz w:val="24"/>
          <w:szCs w:val="24"/>
        </w:rPr>
        <w:t>発行</w:t>
      </w:r>
      <w:r w:rsidRPr="00EA487D">
        <w:rPr>
          <w:rFonts w:hint="eastAsia"/>
          <w:color w:val="000000" w:themeColor="text1"/>
          <w:sz w:val="24"/>
          <w:szCs w:val="24"/>
        </w:rPr>
        <w:t>数の集計期間」及び「</w:t>
      </w:r>
      <w:r w:rsidR="00B03CE5" w:rsidRPr="00EA487D">
        <w:rPr>
          <w:rFonts w:hint="eastAsia"/>
          <w:color w:val="000000" w:themeColor="text1"/>
          <w:sz w:val="24"/>
          <w:szCs w:val="24"/>
        </w:rPr>
        <w:t>失効</w:t>
      </w:r>
      <w:r w:rsidRPr="00EA487D">
        <w:rPr>
          <w:rFonts w:hint="eastAsia"/>
          <w:color w:val="000000" w:themeColor="text1"/>
          <w:sz w:val="24"/>
          <w:szCs w:val="24"/>
        </w:rPr>
        <w:t>数の集計期間」が、</w:t>
      </w:r>
      <w:r w:rsidR="00E07398" w:rsidRPr="00EA487D">
        <w:rPr>
          <w:rFonts w:hint="eastAsia"/>
          <w:color w:val="000000" w:themeColor="text1"/>
          <w:sz w:val="24"/>
          <w:szCs w:val="24"/>
        </w:rPr>
        <w:t>定められている集計期間と合致した。</w:t>
      </w:r>
    </w:p>
    <w:p w14:paraId="165CCFA9" w14:textId="7F60425D" w:rsidR="00C94924" w:rsidRPr="00604932" w:rsidRDefault="00E07398" w:rsidP="00C94924">
      <w:pPr>
        <w:pStyle w:val="a9"/>
        <w:numPr>
          <w:ilvl w:val="0"/>
          <w:numId w:val="56"/>
        </w:numPr>
        <w:ind w:leftChars="0"/>
        <w:rPr>
          <w:color w:val="000000" w:themeColor="text1"/>
          <w:sz w:val="24"/>
          <w:szCs w:val="24"/>
        </w:rPr>
      </w:pPr>
      <w:r w:rsidRPr="00D425C5">
        <w:rPr>
          <w:rFonts w:hint="eastAsia"/>
          <w:color w:val="000000" w:themeColor="text1"/>
          <w:sz w:val="24"/>
          <w:szCs w:val="24"/>
        </w:rPr>
        <w:t>「</w:t>
      </w:r>
      <w:r w:rsidRPr="00D425C5">
        <w:rPr>
          <w:rFonts w:ascii="ＭＳ 明朝" w:hAnsi="ＭＳ 明朝" w:cs="ＭＳ 明朝" w:hint="eastAsia"/>
          <w:color w:val="000000" w:themeColor="text1"/>
          <w:kern w:val="0"/>
          <w:sz w:val="24"/>
          <w:szCs w:val="24"/>
        </w:rPr>
        <w:t>失効率申告書</w:t>
      </w:r>
      <w:r w:rsidRPr="00D425C5">
        <w:rPr>
          <w:rFonts w:hint="eastAsia"/>
          <w:color w:val="000000" w:themeColor="text1"/>
          <w:sz w:val="24"/>
          <w:szCs w:val="24"/>
        </w:rPr>
        <w:t>」の</w:t>
      </w:r>
      <w:r w:rsidR="00C94924" w:rsidRPr="00D425C5">
        <w:rPr>
          <w:rFonts w:hint="eastAsia"/>
          <w:color w:val="000000" w:themeColor="text1"/>
          <w:sz w:val="24"/>
          <w:szCs w:val="24"/>
        </w:rPr>
        <w:t>「失効数の集計期間」が、</w:t>
      </w:r>
      <w:r w:rsidR="00C94924" w:rsidRPr="00D425C5">
        <w:rPr>
          <w:color w:val="000000" w:themeColor="text1"/>
          <w:sz w:val="24"/>
          <w:szCs w:val="24"/>
        </w:rPr>
        <w:t>6</w:t>
      </w:r>
      <w:r w:rsidR="00C94924" w:rsidRPr="00D425C5">
        <w:rPr>
          <w:rFonts w:hint="eastAsia"/>
          <w:color w:val="000000" w:themeColor="text1"/>
          <w:sz w:val="24"/>
          <w:szCs w:val="24"/>
        </w:rPr>
        <w:t>ヶ月以上の期間と表記されていることが確かめられた。</w:t>
      </w:r>
    </w:p>
    <w:p w14:paraId="01974DE2" w14:textId="59CC8D51" w:rsidR="00C94924" w:rsidRPr="00EA487D" w:rsidRDefault="001B425F" w:rsidP="00C94924">
      <w:pPr>
        <w:pStyle w:val="a9"/>
        <w:numPr>
          <w:ilvl w:val="0"/>
          <w:numId w:val="56"/>
        </w:numPr>
        <w:ind w:leftChars="0"/>
        <w:rPr>
          <w:color w:val="000000" w:themeColor="text1"/>
          <w:sz w:val="24"/>
          <w:szCs w:val="24"/>
        </w:rPr>
      </w:pPr>
      <w:r w:rsidRPr="00EA487D">
        <w:rPr>
          <w:rFonts w:hint="eastAsia"/>
          <w:color w:val="000000" w:themeColor="text1"/>
          <w:sz w:val="24"/>
          <w:szCs w:val="24"/>
        </w:rPr>
        <w:t>「</w:t>
      </w:r>
      <w:r w:rsidRPr="00EA487D">
        <w:rPr>
          <w:rFonts w:ascii="ＭＳ 明朝" w:hAnsi="ＭＳ 明朝" w:cs="ＭＳ 明朝" w:hint="eastAsia"/>
          <w:color w:val="000000" w:themeColor="text1"/>
          <w:kern w:val="0"/>
          <w:sz w:val="24"/>
          <w:szCs w:val="24"/>
        </w:rPr>
        <w:t>失効率申告書</w:t>
      </w:r>
      <w:r w:rsidRPr="00EA487D">
        <w:rPr>
          <w:rFonts w:hint="eastAsia"/>
          <w:color w:val="000000" w:themeColor="text1"/>
          <w:sz w:val="24"/>
          <w:szCs w:val="24"/>
        </w:rPr>
        <w:t>」の「計算方法」について、</w:t>
      </w:r>
      <w:bookmarkStart w:id="6" w:name="_Hlk41922836"/>
      <w:r w:rsidR="00F26D8D" w:rsidRPr="00EA487D">
        <w:rPr>
          <w:rFonts w:hint="eastAsia"/>
          <w:color w:val="000000" w:themeColor="text1"/>
          <w:sz w:val="24"/>
          <w:szCs w:val="24"/>
        </w:rPr>
        <w:t>再計算を行い、会社の計算結果と合致した。</w:t>
      </w:r>
      <w:bookmarkEnd w:id="6"/>
    </w:p>
    <w:p w14:paraId="24937CD0" w14:textId="77777777" w:rsidR="00547BAE" w:rsidRPr="00604932" w:rsidRDefault="00547BAE" w:rsidP="008263F6">
      <w:pPr>
        <w:spacing w:line="340" w:lineRule="exact"/>
        <w:textAlignment w:val="bottom"/>
        <w:rPr>
          <w:color w:val="000000" w:themeColor="text1"/>
          <w:sz w:val="24"/>
          <w:szCs w:val="24"/>
        </w:rPr>
      </w:pPr>
    </w:p>
    <w:p w14:paraId="4927F134" w14:textId="77777777" w:rsidR="00547BAE" w:rsidRPr="00604932" w:rsidRDefault="00547BAE" w:rsidP="008263F6">
      <w:pPr>
        <w:spacing w:line="340" w:lineRule="exact"/>
        <w:textAlignment w:val="bottom"/>
        <w:rPr>
          <w:color w:val="000000" w:themeColor="text1"/>
          <w:sz w:val="24"/>
          <w:szCs w:val="24"/>
        </w:rPr>
      </w:pPr>
      <w:r w:rsidRPr="00604932">
        <w:rPr>
          <w:rFonts w:hint="eastAsia"/>
          <w:color w:val="000000" w:themeColor="text1"/>
          <w:sz w:val="24"/>
          <w:szCs w:val="24"/>
        </w:rPr>
        <w:t>【失効ポイント数関連】</w:t>
      </w:r>
    </w:p>
    <w:p w14:paraId="1C5D2927" w14:textId="3EF44562" w:rsidR="00547BAE" w:rsidRPr="00604932" w:rsidRDefault="00547BAE" w:rsidP="00C94924">
      <w:pPr>
        <w:pStyle w:val="a9"/>
        <w:numPr>
          <w:ilvl w:val="0"/>
          <w:numId w:val="56"/>
        </w:numPr>
        <w:ind w:leftChars="0"/>
        <w:rPr>
          <w:color w:val="000000" w:themeColor="text1"/>
          <w:sz w:val="24"/>
          <w:szCs w:val="24"/>
        </w:rPr>
      </w:pPr>
      <w:r w:rsidRPr="00604932">
        <w:rPr>
          <w:rFonts w:hint="eastAsia"/>
          <w:color w:val="000000" w:themeColor="text1"/>
          <w:sz w:val="24"/>
          <w:szCs w:val="24"/>
        </w:rPr>
        <w:t>上記の合意された手続</w:t>
      </w:r>
      <w:r w:rsidR="00895E22">
        <w:rPr>
          <w:color w:val="000000" w:themeColor="text1"/>
          <w:sz w:val="24"/>
          <w:szCs w:val="24"/>
        </w:rPr>
        <w:t>4</w:t>
      </w:r>
      <w:r w:rsidRPr="00604932">
        <w:rPr>
          <w:color w:val="000000" w:themeColor="text1"/>
          <w:sz w:val="24"/>
          <w:szCs w:val="24"/>
        </w:rPr>
        <w:t>.</w:t>
      </w:r>
      <w:r w:rsidRPr="00604932">
        <w:rPr>
          <w:rFonts w:hint="eastAsia"/>
          <w:color w:val="000000" w:themeColor="text1"/>
          <w:sz w:val="24"/>
          <w:szCs w:val="24"/>
        </w:rPr>
        <w:t>で指定された「失効数の集計期間」中に失効したポイント数</w:t>
      </w:r>
      <w:r w:rsidR="00E07398" w:rsidRPr="00604932">
        <w:rPr>
          <w:rFonts w:hint="eastAsia"/>
          <w:color w:val="000000" w:themeColor="text1"/>
          <w:sz w:val="24"/>
          <w:szCs w:val="24"/>
        </w:rPr>
        <w:t>について</w:t>
      </w:r>
      <w:r w:rsidRPr="00604932">
        <w:rPr>
          <w:rFonts w:hint="eastAsia"/>
          <w:color w:val="000000" w:themeColor="text1"/>
          <w:sz w:val="24"/>
          <w:szCs w:val="24"/>
        </w:rPr>
        <w:t>、</w:t>
      </w:r>
      <w:r w:rsidR="001B425F" w:rsidRPr="00604932">
        <w:rPr>
          <w:rFonts w:hint="eastAsia"/>
          <w:color w:val="000000" w:themeColor="text1"/>
          <w:sz w:val="24"/>
          <w:szCs w:val="24"/>
        </w:rPr>
        <w:t>会社か</w:t>
      </w:r>
      <w:r w:rsidRPr="00604932">
        <w:rPr>
          <w:rFonts w:hint="eastAsia"/>
          <w:color w:val="000000" w:themeColor="text1"/>
          <w:sz w:val="24"/>
          <w:szCs w:val="24"/>
        </w:rPr>
        <w:t>ら提供を受ける失効履歴のデータの集計又は会社のポイント管理システムの画面又は同システムから出力されたデータに記録されている失効ポイント合計と</w:t>
      </w:r>
      <w:r w:rsidR="00AC19E3" w:rsidRPr="00604932">
        <w:rPr>
          <w:rFonts w:hint="eastAsia"/>
          <w:color w:val="000000" w:themeColor="text1"/>
          <w:sz w:val="24"/>
          <w:szCs w:val="24"/>
        </w:rPr>
        <w:t>合致</w:t>
      </w:r>
      <w:r w:rsidRPr="00604932">
        <w:rPr>
          <w:rFonts w:hint="eastAsia"/>
          <w:color w:val="000000" w:themeColor="text1"/>
          <w:sz w:val="24"/>
          <w:szCs w:val="24"/>
        </w:rPr>
        <w:t>した。</w:t>
      </w:r>
    </w:p>
    <w:p w14:paraId="057D18E0" w14:textId="3C168AEE" w:rsidR="0092288E" w:rsidRPr="00604932" w:rsidRDefault="0092288E" w:rsidP="005944F5">
      <w:pPr>
        <w:numPr>
          <w:ilvl w:val="0"/>
          <w:numId w:val="70"/>
        </w:numPr>
        <w:spacing w:line="340" w:lineRule="exact"/>
        <w:textAlignment w:val="bottom"/>
        <w:rPr>
          <w:rFonts w:ascii="ＭＳ 明朝" w:hAnsi="ＭＳ 明朝" w:cs="ＭＳ 明朝"/>
          <w:color w:val="000000" w:themeColor="text1"/>
          <w:kern w:val="0"/>
          <w:sz w:val="24"/>
          <w:szCs w:val="24"/>
        </w:rPr>
      </w:pPr>
      <w:r w:rsidRPr="00604932">
        <w:rPr>
          <w:rFonts w:ascii="ＭＳ 明朝" w:hAnsi="ＭＳ 明朝" w:cs="ＭＳ 明朝" w:hint="eastAsia"/>
          <w:color w:val="000000" w:themeColor="text1"/>
          <w:kern w:val="0"/>
          <w:sz w:val="24"/>
          <w:szCs w:val="24"/>
        </w:rPr>
        <w:t>会社からは、失効したポイントには、有効期限内に失効したすべての失効を含めている、という説明を</w:t>
      </w:r>
      <w:r w:rsidR="00AB216B" w:rsidRPr="00604932">
        <w:rPr>
          <w:rFonts w:ascii="ＭＳ 明朝" w:hAnsi="ＭＳ 明朝" w:cs="ＭＳ 明朝" w:hint="eastAsia"/>
          <w:color w:val="000000" w:themeColor="text1"/>
          <w:kern w:val="0"/>
          <w:sz w:val="24"/>
          <w:szCs w:val="24"/>
        </w:rPr>
        <w:t>入手</w:t>
      </w:r>
      <w:r w:rsidRPr="00604932">
        <w:rPr>
          <w:rFonts w:ascii="ＭＳ 明朝" w:hAnsi="ＭＳ 明朝" w:cs="ＭＳ 明朝" w:hint="eastAsia"/>
          <w:color w:val="000000" w:themeColor="text1"/>
          <w:kern w:val="0"/>
          <w:sz w:val="24"/>
          <w:szCs w:val="24"/>
        </w:rPr>
        <w:t>した。</w:t>
      </w:r>
    </w:p>
    <w:p w14:paraId="2B300133" w14:textId="17B4ADD6" w:rsidR="0092288E" w:rsidRPr="00EB40BC" w:rsidRDefault="0092288E" w:rsidP="005944F5">
      <w:pPr>
        <w:numPr>
          <w:ilvl w:val="0"/>
          <w:numId w:val="70"/>
        </w:numPr>
        <w:spacing w:line="340" w:lineRule="exact"/>
        <w:textAlignment w:val="bottom"/>
        <w:rPr>
          <w:rFonts w:ascii="ＭＳ 明朝" w:hAnsi="ＭＳ 明朝" w:cs="ＭＳ 明朝"/>
          <w:color w:val="000000" w:themeColor="text1"/>
          <w:kern w:val="0"/>
          <w:sz w:val="24"/>
          <w:szCs w:val="24"/>
        </w:rPr>
      </w:pPr>
      <w:r w:rsidRPr="00604932">
        <w:rPr>
          <w:rFonts w:ascii="ＭＳ 明朝" w:hAnsi="ＭＳ 明朝" w:cs="ＭＳ 明朝" w:hint="eastAsia"/>
          <w:color w:val="000000" w:themeColor="text1"/>
          <w:kern w:val="0"/>
          <w:sz w:val="24"/>
          <w:szCs w:val="24"/>
        </w:rPr>
        <w:t>ポイントを他社から購入している場合、「失効率申告書」の「仕入先情報」について、「</w:t>
      </w:r>
      <w:r w:rsidR="001B425F" w:rsidRPr="00604932">
        <w:rPr>
          <w:rFonts w:ascii="ＭＳ 明朝" w:hAnsi="ＭＳ 明朝" w:cs="ＭＳ 明朝" w:hint="eastAsia"/>
          <w:color w:val="000000" w:themeColor="text1"/>
          <w:kern w:val="0"/>
          <w:sz w:val="24"/>
          <w:szCs w:val="24"/>
        </w:rPr>
        <w:t>あり</w:t>
      </w:r>
      <w:r w:rsidRPr="00604932">
        <w:rPr>
          <w:rFonts w:ascii="ＭＳ 明朝" w:hAnsi="ＭＳ 明朝" w:cs="ＭＳ 明朝" w:hint="eastAsia"/>
          <w:color w:val="000000" w:themeColor="text1"/>
          <w:kern w:val="0"/>
          <w:sz w:val="24"/>
          <w:szCs w:val="24"/>
        </w:rPr>
        <w:t>」が選択されていることが確かめられ、記載されている</w:t>
      </w:r>
      <w:r w:rsidR="001B425F" w:rsidRPr="00604932">
        <w:rPr>
          <w:rFonts w:ascii="ＭＳ 明朝" w:hAnsi="ＭＳ 明朝" w:cs="ＭＳ 明朝" w:hint="eastAsia"/>
          <w:color w:val="000000" w:themeColor="text1"/>
          <w:kern w:val="0"/>
          <w:sz w:val="24"/>
          <w:szCs w:val="24"/>
        </w:rPr>
        <w:t>仕入先社</w:t>
      </w:r>
      <w:r w:rsidRPr="00604932">
        <w:rPr>
          <w:rFonts w:ascii="ＭＳ 明朝" w:hAnsi="ＭＳ 明朝" w:cs="ＭＳ 明朝" w:hint="eastAsia"/>
          <w:color w:val="000000" w:themeColor="text1"/>
          <w:kern w:val="0"/>
          <w:sz w:val="24"/>
          <w:szCs w:val="24"/>
        </w:rPr>
        <w:t>名が、会社の起算日現在の</w:t>
      </w:r>
      <w:r w:rsidR="001B425F" w:rsidRPr="00604932">
        <w:rPr>
          <w:rFonts w:ascii="ＭＳ 明朝" w:hAnsi="ＭＳ 明朝" w:cs="ＭＳ 明朝" w:hint="eastAsia"/>
          <w:color w:val="000000" w:themeColor="text1"/>
          <w:kern w:val="0"/>
          <w:sz w:val="24"/>
          <w:szCs w:val="24"/>
        </w:rPr>
        <w:t>ポ</w:t>
      </w:r>
      <w:r w:rsidR="001B425F" w:rsidRPr="00EB40BC">
        <w:rPr>
          <w:rFonts w:ascii="ＭＳ 明朝" w:hAnsi="ＭＳ 明朝" w:cs="ＭＳ 明朝" w:hint="eastAsia"/>
          <w:color w:val="000000" w:themeColor="text1"/>
          <w:kern w:val="0"/>
          <w:sz w:val="24"/>
          <w:szCs w:val="24"/>
        </w:rPr>
        <w:t>イント購入に関する</w:t>
      </w:r>
      <w:r w:rsidRPr="00EB40BC">
        <w:rPr>
          <w:rFonts w:ascii="ＭＳ 明朝" w:hAnsi="ＭＳ 明朝" w:cs="ＭＳ 明朝" w:hint="eastAsia"/>
          <w:color w:val="000000" w:themeColor="text1"/>
          <w:kern w:val="0"/>
          <w:sz w:val="24"/>
          <w:szCs w:val="24"/>
        </w:rPr>
        <w:t>契約書</w:t>
      </w:r>
      <w:r w:rsidR="00101356" w:rsidRPr="00EB40BC">
        <w:rPr>
          <w:rFonts w:ascii="ＭＳ 明朝" w:hAnsi="ＭＳ 明朝" w:cs="ＭＳ 明朝" w:hint="eastAsia"/>
          <w:color w:val="000000" w:themeColor="text1"/>
          <w:kern w:val="0"/>
          <w:sz w:val="24"/>
          <w:szCs w:val="24"/>
        </w:rPr>
        <w:t>の</w:t>
      </w:r>
      <w:r w:rsidR="001B425F" w:rsidRPr="00EB40BC">
        <w:rPr>
          <w:rFonts w:ascii="ＭＳ 明朝" w:hAnsi="ＭＳ 明朝" w:cs="ＭＳ 明朝" w:hint="eastAsia"/>
          <w:color w:val="000000" w:themeColor="text1"/>
          <w:kern w:val="0"/>
          <w:sz w:val="24"/>
          <w:szCs w:val="24"/>
        </w:rPr>
        <w:t>契約先</w:t>
      </w:r>
      <w:r w:rsidR="00101356" w:rsidRPr="00EB40BC">
        <w:rPr>
          <w:rFonts w:ascii="ＭＳ 明朝" w:hAnsi="ＭＳ 明朝" w:cs="ＭＳ 明朝" w:hint="eastAsia"/>
          <w:color w:val="000000" w:themeColor="text1"/>
          <w:kern w:val="0"/>
          <w:sz w:val="24"/>
          <w:szCs w:val="24"/>
        </w:rPr>
        <w:t>社名</w:t>
      </w:r>
      <w:r w:rsidRPr="00EB40BC">
        <w:rPr>
          <w:rFonts w:ascii="ＭＳ 明朝" w:hAnsi="ＭＳ 明朝" w:cs="ＭＳ 明朝" w:hint="eastAsia"/>
          <w:color w:val="000000" w:themeColor="text1"/>
          <w:kern w:val="0"/>
          <w:sz w:val="24"/>
          <w:szCs w:val="24"/>
        </w:rPr>
        <w:t>と合致した。</w:t>
      </w:r>
    </w:p>
    <w:p w14:paraId="6BAAC15D" w14:textId="4F44888D" w:rsidR="0092288E" w:rsidRPr="00604932" w:rsidRDefault="0092288E" w:rsidP="005944F5">
      <w:pPr>
        <w:numPr>
          <w:ilvl w:val="0"/>
          <w:numId w:val="70"/>
        </w:numPr>
        <w:spacing w:line="340" w:lineRule="exact"/>
        <w:textAlignment w:val="bottom"/>
        <w:rPr>
          <w:rFonts w:ascii="ＭＳ 明朝" w:hAnsi="ＭＳ 明朝" w:cs="ＭＳ 明朝"/>
          <w:color w:val="000000" w:themeColor="text1"/>
          <w:kern w:val="0"/>
          <w:sz w:val="24"/>
          <w:szCs w:val="24"/>
        </w:rPr>
      </w:pPr>
      <w:r w:rsidRPr="00604932">
        <w:rPr>
          <w:rFonts w:ascii="ＭＳ 明朝" w:hAnsi="ＭＳ 明朝" w:cs="ＭＳ 明朝" w:hint="eastAsia"/>
          <w:color w:val="000000" w:themeColor="text1"/>
          <w:kern w:val="0"/>
          <w:sz w:val="24"/>
          <w:szCs w:val="24"/>
        </w:rPr>
        <w:t>ポイントを他社から購入している場合、「失効率申告書」の「失効数量」について、会社が入手した他社からの証憑と会社のポイント管理システムに記録されている失効ポイント合計が合致した。</w:t>
      </w:r>
    </w:p>
    <w:p w14:paraId="717BA1FA" w14:textId="77777777" w:rsidR="00547BAE" w:rsidRPr="00AB216B" w:rsidRDefault="00547BAE" w:rsidP="005944F5">
      <w:pPr>
        <w:pStyle w:val="a9"/>
        <w:numPr>
          <w:ilvl w:val="0"/>
          <w:numId w:val="56"/>
        </w:numPr>
        <w:ind w:leftChars="0"/>
        <w:rPr>
          <w:sz w:val="24"/>
          <w:szCs w:val="24"/>
        </w:rPr>
      </w:pPr>
      <w:r w:rsidRPr="00604932">
        <w:rPr>
          <w:rFonts w:hint="eastAsia"/>
          <w:color w:val="000000" w:themeColor="text1"/>
          <w:sz w:val="24"/>
          <w:szCs w:val="24"/>
        </w:rPr>
        <w:t>上記</w:t>
      </w:r>
      <w:r w:rsidRPr="00604932">
        <w:rPr>
          <w:color w:val="000000" w:themeColor="text1"/>
          <w:sz w:val="24"/>
          <w:szCs w:val="24"/>
        </w:rPr>
        <w:t>7.</w:t>
      </w:r>
      <w:r w:rsidRPr="00604932">
        <w:rPr>
          <w:rFonts w:hint="eastAsia"/>
          <w:color w:val="000000" w:themeColor="text1"/>
          <w:sz w:val="24"/>
          <w:szCs w:val="24"/>
        </w:rPr>
        <w:t>の手続で利用した会社のポイント管理システム上の失効ポイントデータのうち、任意に</w:t>
      </w:r>
      <w:r w:rsidRPr="00604932">
        <w:rPr>
          <w:color w:val="000000" w:themeColor="text1"/>
          <w:sz w:val="24"/>
          <w:szCs w:val="24"/>
        </w:rPr>
        <w:t>5</w:t>
      </w:r>
      <w:r w:rsidRPr="00604932">
        <w:rPr>
          <w:rFonts w:hint="eastAsia"/>
          <w:color w:val="000000" w:themeColor="text1"/>
          <w:sz w:val="24"/>
          <w:szCs w:val="24"/>
        </w:rPr>
        <w:t>件のポイント失効記録を抽出し、ポイント会員に対するポイント利用状況の通知書における失効ポイント数と照合した結果は、以下のとおりであった</w:t>
      </w:r>
      <w:r w:rsidRPr="008A17C6">
        <w:rPr>
          <w:rFonts w:hint="eastAsia"/>
          <w:sz w:val="24"/>
          <w:szCs w:val="24"/>
        </w:rPr>
        <w:t>。</w:t>
      </w:r>
    </w:p>
    <w:tbl>
      <w:tblPr>
        <w:tblpPr w:leftFromText="142" w:rightFromText="142" w:vertAnchor="text" w:horzAnchor="margin" w:tblpY="52"/>
        <w:tblW w:w="5000" w:type="pct"/>
        <w:tblCellMar>
          <w:left w:w="99" w:type="dxa"/>
          <w:right w:w="99" w:type="dxa"/>
        </w:tblCellMar>
        <w:tblLook w:val="04A0" w:firstRow="1" w:lastRow="0" w:firstColumn="1" w:lastColumn="0" w:noHBand="0" w:noVBand="1"/>
      </w:tblPr>
      <w:tblGrid>
        <w:gridCol w:w="564"/>
        <w:gridCol w:w="1818"/>
        <w:gridCol w:w="1065"/>
        <w:gridCol w:w="918"/>
        <w:gridCol w:w="3571"/>
        <w:gridCol w:w="558"/>
      </w:tblGrid>
      <w:tr w:rsidR="00886EBC" w:rsidRPr="008054C8" w14:paraId="418EABE2" w14:textId="77777777" w:rsidTr="00886EBC">
        <w:trPr>
          <w:cantSplit/>
          <w:trHeight w:val="20"/>
        </w:trPr>
        <w:tc>
          <w:tcPr>
            <w:tcW w:w="324" w:type="pct"/>
            <w:vMerge w:val="restart"/>
            <w:tcBorders>
              <w:top w:val="single" w:sz="4" w:space="0" w:color="auto"/>
              <w:left w:val="single" w:sz="4" w:space="0" w:color="auto"/>
              <w:bottom w:val="single" w:sz="4" w:space="0" w:color="auto"/>
              <w:right w:val="single" w:sz="4" w:space="0" w:color="auto"/>
            </w:tcBorders>
            <w:shd w:val="clear" w:color="000000" w:fill="D9D9D9"/>
            <w:noWrap/>
            <w:textDirection w:val="tbRlV"/>
            <w:vAlign w:val="center"/>
            <w:hideMark/>
          </w:tcPr>
          <w:p w14:paraId="2F01F9B8" w14:textId="77777777" w:rsidR="00886EBC" w:rsidRPr="008054C8" w:rsidRDefault="00886EBC" w:rsidP="00886EBC">
            <w:pPr>
              <w:widowControl/>
              <w:jc w:val="center"/>
              <w:rPr>
                <w:rFonts w:ascii="游ゴシック" w:eastAsia="游ゴシック" w:hAnsi="游ゴシック" w:cs="ＭＳ Ｐゴシック"/>
                <w:color w:val="000000"/>
                <w:kern w:val="0"/>
                <w:sz w:val="18"/>
                <w:szCs w:val="18"/>
              </w:rPr>
            </w:pPr>
            <w:bookmarkStart w:id="7" w:name="_Hlk40126883"/>
            <w:r w:rsidRPr="008054C8">
              <w:rPr>
                <w:rFonts w:ascii="游ゴシック" w:eastAsia="游ゴシック" w:hAnsi="游ゴシック" w:cs="ＭＳ Ｐゴシック" w:hint="eastAsia"/>
                <w:color w:val="000000"/>
                <w:kern w:val="0"/>
                <w:sz w:val="18"/>
                <w:szCs w:val="18"/>
              </w:rPr>
              <w:t>失効明細</w:t>
            </w:r>
          </w:p>
        </w:tc>
        <w:tc>
          <w:tcPr>
            <w:tcW w:w="1045" w:type="pct"/>
            <w:tcBorders>
              <w:top w:val="single" w:sz="4" w:space="0" w:color="auto"/>
              <w:left w:val="nil"/>
              <w:bottom w:val="single" w:sz="4" w:space="0" w:color="auto"/>
              <w:right w:val="single" w:sz="4" w:space="0" w:color="auto"/>
            </w:tcBorders>
            <w:shd w:val="clear" w:color="000000" w:fill="D9D9D9"/>
            <w:noWrap/>
            <w:vAlign w:val="center"/>
            <w:hideMark/>
          </w:tcPr>
          <w:p w14:paraId="79D5D218" w14:textId="77777777" w:rsidR="00886EBC" w:rsidRPr="008054C8" w:rsidRDefault="00886EBC" w:rsidP="00886EBC">
            <w:pPr>
              <w:widowControl/>
              <w:jc w:val="center"/>
              <w:rPr>
                <w:rFonts w:ascii="游ゴシック" w:eastAsia="游ゴシック" w:hAnsi="游ゴシック" w:cs="ＭＳ Ｐゴシック"/>
                <w:color w:val="000000"/>
                <w:kern w:val="0"/>
                <w:sz w:val="18"/>
                <w:szCs w:val="18"/>
              </w:rPr>
            </w:pPr>
            <w:r w:rsidRPr="008054C8">
              <w:rPr>
                <w:rFonts w:ascii="游ゴシック" w:eastAsia="游ゴシック" w:hAnsi="游ゴシック" w:cs="ＭＳ Ｐゴシック" w:hint="eastAsia"/>
                <w:color w:val="000000"/>
                <w:kern w:val="0"/>
                <w:sz w:val="18"/>
                <w:szCs w:val="18"/>
              </w:rPr>
              <w:t>サンプル特定番号等</w:t>
            </w:r>
          </w:p>
        </w:tc>
        <w:tc>
          <w:tcPr>
            <w:tcW w:w="561" w:type="pct"/>
            <w:tcBorders>
              <w:top w:val="single" w:sz="4" w:space="0" w:color="auto"/>
              <w:left w:val="nil"/>
              <w:bottom w:val="single" w:sz="4" w:space="0" w:color="auto"/>
              <w:right w:val="single" w:sz="4" w:space="0" w:color="auto"/>
            </w:tcBorders>
            <w:shd w:val="clear" w:color="000000" w:fill="D9D9D9"/>
            <w:noWrap/>
            <w:vAlign w:val="center"/>
            <w:hideMark/>
          </w:tcPr>
          <w:p w14:paraId="1AE9E326" w14:textId="77777777" w:rsidR="00886EBC" w:rsidRPr="008054C8" w:rsidRDefault="00886EBC" w:rsidP="00886EBC">
            <w:pPr>
              <w:widowControl/>
              <w:jc w:val="center"/>
              <w:rPr>
                <w:rFonts w:ascii="游ゴシック" w:eastAsia="游ゴシック" w:hAnsi="游ゴシック" w:cs="ＭＳ Ｐゴシック"/>
                <w:color w:val="000000"/>
                <w:kern w:val="0"/>
                <w:sz w:val="18"/>
                <w:szCs w:val="18"/>
              </w:rPr>
            </w:pPr>
            <w:r w:rsidRPr="008054C8">
              <w:rPr>
                <w:rFonts w:ascii="游ゴシック" w:eastAsia="游ゴシック" w:hAnsi="游ゴシック" w:cs="ＭＳ Ｐゴシック" w:hint="eastAsia"/>
                <w:color w:val="000000"/>
                <w:kern w:val="0"/>
                <w:sz w:val="18"/>
                <w:szCs w:val="18"/>
              </w:rPr>
              <w:t>失効日</w:t>
            </w:r>
          </w:p>
        </w:tc>
        <w:tc>
          <w:tcPr>
            <w:tcW w:w="527" w:type="pct"/>
            <w:tcBorders>
              <w:top w:val="single" w:sz="4" w:space="0" w:color="auto"/>
              <w:left w:val="nil"/>
              <w:bottom w:val="single" w:sz="4" w:space="0" w:color="auto"/>
              <w:right w:val="single" w:sz="4" w:space="0" w:color="auto"/>
            </w:tcBorders>
            <w:shd w:val="clear" w:color="000000" w:fill="D9D9D9"/>
            <w:noWrap/>
            <w:vAlign w:val="center"/>
            <w:hideMark/>
          </w:tcPr>
          <w:p w14:paraId="19BBE92C" w14:textId="77777777" w:rsidR="00886EBC" w:rsidRPr="008054C8" w:rsidRDefault="00886EBC" w:rsidP="00886EBC">
            <w:pPr>
              <w:widowControl/>
              <w:jc w:val="center"/>
              <w:rPr>
                <w:rFonts w:ascii="游ゴシック" w:eastAsia="游ゴシック" w:hAnsi="游ゴシック" w:cs="ＭＳ Ｐゴシック"/>
                <w:color w:val="000000"/>
                <w:kern w:val="0"/>
                <w:sz w:val="18"/>
                <w:szCs w:val="18"/>
              </w:rPr>
            </w:pPr>
            <w:r w:rsidRPr="008054C8">
              <w:rPr>
                <w:rFonts w:ascii="游ゴシック" w:eastAsia="游ゴシック" w:hAnsi="游ゴシック" w:cs="ＭＳ Ｐゴシック" w:hint="eastAsia"/>
                <w:color w:val="000000"/>
                <w:kern w:val="0"/>
                <w:sz w:val="18"/>
                <w:szCs w:val="18"/>
              </w:rPr>
              <w:t>失効数量</w:t>
            </w:r>
          </w:p>
        </w:tc>
        <w:tc>
          <w:tcPr>
            <w:tcW w:w="2222" w:type="pct"/>
            <w:tcBorders>
              <w:top w:val="single" w:sz="4" w:space="0" w:color="auto"/>
              <w:left w:val="nil"/>
              <w:bottom w:val="single" w:sz="4" w:space="0" w:color="auto"/>
              <w:right w:val="single" w:sz="4" w:space="0" w:color="auto"/>
            </w:tcBorders>
            <w:shd w:val="clear" w:color="000000" w:fill="D9D9D9"/>
            <w:noWrap/>
            <w:vAlign w:val="center"/>
            <w:hideMark/>
          </w:tcPr>
          <w:p w14:paraId="58ECF195" w14:textId="77777777" w:rsidR="00886EBC" w:rsidRPr="008054C8" w:rsidRDefault="00886EBC" w:rsidP="00886EBC">
            <w:pPr>
              <w:widowControl/>
              <w:jc w:val="center"/>
              <w:rPr>
                <w:rFonts w:ascii="游ゴシック" w:eastAsia="游ゴシック" w:hAnsi="游ゴシック" w:cs="ＭＳ Ｐゴシック"/>
                <w:color w:val="000000"/>
                <w:kern w:val="0"/>
                <w:sz w:val="18"/>
                <w:szCs w:val="18"/>
              </w:rPr>
            </w:pPr>
            <w:r w:rsidRPr="008054C8">
              <w:rPr>
                <w:rFonts w:ascii="游ゴシック" w:eastAsia="游ゴシック" w:hAnsi="游ゴシック" w:cs="ＭＳ Ｐゴシック" w:hint="eastAsia"/>
                <w:color w:val="000000"/>
                <w:kern w:val="0"/>
                <w:sz w:val="18"/>
                <w:szCs w:val="18"/>
              </w:rPr>
              <w:t>突合対象のエビデンス</w:t>
            </w:r>
          </w:p>
        </w:tc>
        <w:tc>
          <w:tcPr>
            <w:tcW w:w="321" w:type="pct"/>
            <w:tcBorders>
              <w:top w:val="single" w:sz="4" w:space="0" w:color="auto"/>
              <w:left w:val="nil"/>
              <w:bottom w:val="single" w:sz="4" w:space="0" w:color="auto"/>
              <w:right w:val="single" w:sz="4" w:space="0" w:color="auto"/>
            </w:tcBorders>
            <w:shd w:val="clear" w:color="000000" w:fill="D9D9D9"/>
            <w:noWrap/>
            <w:vAlign w:val="center"/>
            <w:hideMark/>
          </w:tcPr>
          <w:p w14:paraId="14FCCE9A" w14:textId="77777777" w:rsidR="00886EBC" w:rsidRPr="008054C8" w:rsidRDefault="00886EBC" w:rsidP="00886EBC">
            <w:pPr>
              <w:widowControl/>
              <w:jc w:val="center"/>
              <w:rPr>
                <w:rFonts w:ascii="游ゴシック" w:eastAsia="游ゴシック" w:hAnsi="游ゴシック" w:cs="ＭＳ Ｐゴシック"/>
                <w:color w:val="000000"/>
                <w:kern w:val="0"/>
                <w:sz w:val="18"/>
                <w:szCs w:val="18"/>
              </w:rPr>
            </w:pPr>
            <w:r w:rsidRPr="008054C8">
              <w:rPr>
                <w:rFonts w:ascii="游ゴシック" w:eastAsia="游ゴシック" w:hAnsi="游ゴシック" w:cs="ＭＳ Ｐゴシック" w:hint="eastAsia"/>
                <w:color w:val="000000"/>
                <w:kern w:val="0"/>
                <w:sz w:val="18"/>
                <w:szCs w:val="18"/>
              </w:rPr>
              <w:t>一致</w:t>
            </w:r>
          </w:p>
        </w:tc>
      </w:tr>
      <w:tr w:rsidR="00886EBC" w:rsidRPr="008054C8" w14:paraId="5608C96C"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1964D0F3" w14:textId="77777777" w:rsidR="00886EBC" w:rsidRPr="008054C8" w:rsidRDefault="00886EBC" w:rsidP="00886EBC">
            <w:pPr>
              <w:widowControl/>
              <w:jc w:val="left"/>
              <w:rPr>
                <w:rFonts w:ascii="游ゴシック" w:eastAsia="游ゴシック" w:hAnsi="游ゴシック" w:cs="ＭＳ Ｐゴシック"/>
                <w:color w:val="000000"/>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4BB0B791" w14:textId="03CD7551" w:rsidR="00886EBC" w:rsidRPr="008054C8" w:rsidRDefault="0038597B"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8054C8">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557F25D8" w14:textId="3AC4330F" w:rsidR="00886EBC" w:rsidRPr="008054C8" w:rsidRDefault="00451DDF" w:rsidP="00886EBC">
            <w:pPr>
              <w:widowControl/>
              <w:jc w:val="center"/>
              <w:rPr>
                <w:rFonts w:ascii="游ゴシック" w:eastAsia="游ゴシック" w:hAnsi="游ゴシック" w:cs="ＭＳ Ｐゴシック"/>
                <w:color w:val="0070C0"/>
                <w:kern w:val="0"/>
                <w:sz w:val="16"/>
                <w:szCs w:val="16"/>
              </w:rPr>
            </w:pPr>
            <w:r w:rsidRPr="00451DDF">
              <w:rPr>
                <w:rFonts w:ascii="游ゴシック" w:eastAsia="游ゴシック" w:hAnsi="游ゴシック" w:cs="ＭＳ Ｐゴシック"/>
                <w:color w:val="0070C0"/>
                <w:kern w:val="0"/>
                <w:sz w:val="16"/>
                <w:szCs w:val="16"/>
              </w:rPr>
              <w:t>2016/7/15</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09DBA617" w14:textId="1CD499DF" w:rsidR="00886EBC" w:rsidRPr="008054C8" w:rsidRDefault="00451DDF"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209</w:t>
            </w:r>
            <w:r w:rsidR="00886EBC" w:rsidRPr="008054C8">
              <w:rPr>
                <w:rFonts w:ascii="游ゴシック" w:eastAsia="游ゴシック" w:hAnsi="游ゴシック" w:cs="ＭＳ Ｐゴシック" w:hint="eastAsia"/>
                <w:color w:val="0070C0"/>
                <w:kern w:val="0"/>
                <w:sz w:val="16"/>
                <w:szCs w:val="16"/>
              </w:rPr>
              <w:t xml:space="preserve"> </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4A7F72EF" w14:textId="056F197F" w:rsidR="00886EBC" w:rsidRPr="006F3140" w:rsidRDefault="00886EBC" w:rsidP="00886EBC">
            <w:pPr>
              <w:widowControl/>
              <w:jc w:val="left"/>
              <w:rPr>
                <w:rFonts w:ascii="游ゴシック" w:eastAsia="游ゴシック" w:hAnsi="游ゴシック" w:cs="ＭＳ Ｐゴシック"/>
                <w:color w:val="0070C0"/>
                <w:kern w:val="0"/>
                <w:sz w:val="16"/>
                <w:szCs w:val="16"/>
              </w:rPr>
            </w:pPr>
            <w:r w:rsidRPr="006F3140">
              <w:rPr>
                <w:rFonts w:ascii="游ゴシック" w:eastAsia="游ゴシック" w:hAnsi="游ゴシック" w:cs="ＭＳ Ｐゴシック" w:hint="eastAsia"/>
                <w:color w:val="0070C0"/>
                <w:kern w:val="0"/>
                <w:sz w:val="16"/>
                <w:szCs w:val="16"/>
              </w:rPr>
              <w:t>利用者へ通知している利用明細表の写し（</w:t>
            </w:r>
            <w:r w:rsidR="00451DDF" w:rsidRPr="00451DDF">
              <w:rPr>
                <w:rFonts w:ascii="游ゴシック" w:eastAsia="游ゴシック" w:hAnsi="游ゴシック" w:cs="ＭＳ Ｐゴシック"/>
                <w:color w:val="0070C0"/>
                <w:kern w:val="0"/>
                <w:sz w:val="16"/>
                <w:szCs w:val="16"/>
              </w:rPr>
              <w:t>2016/7/15</w:t>
            </w:r>
            <w:r w:rsidR="00451DDF">
              <w:rPr>
                <w:rFonts w:ascii="游ゴシック" w:eastAsia="游ゴシック" w:hAnsi="游ゴシック" w:cs="ＭＳ Ｐゴシック" w:hint="eastAsia"/>
                <w:color w:val="0070C0"/>
                <w:kern w:val="0"/>
                <w:sz w:val="16"/>
                <w:szCs w:val="16"/>
              </w:rPr>
              <w:t>失効</w:t>
            </w:r>
            <w:r w:rsidRPr="006F3140">
              <w:rPr>
                <w:rFonts w:ascii="游ゴシック" w:eastAsia="游ゴシック" w:hAnsi="游ゴシック" w:cs="ＭＳ Ｐゴシック" w:hint="eastAsia"/>
                <w:color w:val="0070C0"/>
                <w:kern w:val="0"/>
                <w:sz w:val="16"/>
                <w:szCs w:val="16"/>
              </w:rPr>
              <w:t>分）</w:t>
            </w:r>
          </w:p>
        </w:tc>
        <w:tc>
          <w:tcPr>
            <w:tcW w:w="321" w:type="pct"/>
            <w:tcBorders>
              <w:top w:val="nil"/>
              <w:left w:val="nil"/>
              <w:bottom w:val="single" w:sz="4" w:space="0" w:color="auto"/>
              <w:right w:val="single" w:sz="4" w:space="0" w:color="auto"/>
            </w:tcBorders>
            <w:shd w:val="clear" w:color="auto" w:fill="auto"/>
            <w:noWrap/>
            <w:vAlign w:val="center"/>
            <w:hideMark/>
          </w:tcPr>
          <w:p w14:paraId="1669059B" w14:textId="77777777" w:rsidR="00886EBC" w:rsidRPr="006F3140" w:rsidRDefault="00886EBC" w:rsidP="00886EBC">
            <w:pPr>
              <w:widowControl/>
              <w:jc w:val="center"/>
              <w:rPr>
                <w:rFonts w:ascii="游ゴシック" w:eastAsia="游ゴシック" w:hAnsi="游ゴシック" w:cs="ＭＳ Ｐゴシック"/>
                <w:color w:val="0070C0"/>
                <w:kern w:val="0"/>
                <w:sz w:val="16"/>
                <w:szCs w:val="16"/>
              </w:rPr>
            </w:pPr>
            <w:r w:rsidRPr="006F3140">
              <w:rPr>
                <w:rFonts w:ascii="游ゴシック" w:eastAsia="游ゴシック" w:hAnsi="游ゴシック" w:cs="ＭＳ Ｐゴシック" w:hint="eastAsia"/>
                <w:color w:val="0070C0"/>
                <w:kern w:val="0"/>
                <w:sz w:val="16"/>
                <w:szCs w:val="16"/>
              </w:rPr>
              <w:t>■</w:t>
            </w:r>
          </w:p>
        </w:tc>
      </w:tr>
      <w:tr w:rsidR="00886EBC" w:rsidRPr="008054C8" w14:paraId="53B9C5F9"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2A242454" w14:textId="77777777" w:rsidR="00886EBC" w:rsidRPr="008054C8" w:rsidRDefault="00886EBC" w:rsidP="00886EBC">
            <w:pPr>
              <w:widowControl/>
              <w:jc w:val="left"/>
              <w:rPr>
                <w:rFonts w:ascii="游ゴシック" w:eastAsia="游ゴシック" w:hAnsi="游ゴシック" w:cs="ＭＳ Ｐゴシック"/>
                <w:color w:val="000000"/>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47927A2A" w14:textId="2B0AB0F2" w:rsidR="00886EBC" w:rsidRPr="008054C8" w:rsidRDefault="0038597B"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8054C8">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59657A51" w14:textId="7A40E033" w:rsidR="00886EBC" w:rsidRPr="008054C8" w:rsidRDefault="00451DDF" w:rsidP="00886EBC">
            <w:pPr>
              <w:widowControl/>
              <w:jc w:val="center"/>
              <w:rPr>
                <w:rFonts w:ascii="游ゴシック" w:eastAsia="游ゴシック" w:hAnsi="游ゴシック" w:cs="ＭＳ Ｐゴシック"/>
                <w:color w:val="0070C0"/>
                <w:kern w:val="0"/>
                <w:sz w:val="16"/>
                <w:szCs w:val="16"/>
              </w:rPr>
            </w:pPr>
            <w:r w:rsidRPr="00451DDF">
              <w:rPr>
                <w:rFonts w:ascii="游ゴシック" w:eastAsia="游ゴシック" w:hAnsi="游ゴシック" w:cs="ＭＳ Ｐゴシック"/>
                <w:color w:val="0070C0"/>
                <w:kern w:val="0"/>
                <w:sz w:val="16"/>
                <w:szCs w:val="16"/>
              </w:rPr>
              <w:t>2016/11/15</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25126632" w14:textId="0231DFBC" w:rsidR="00886EBC" w:rsidRPr="008054C8" w:rsidRDefault="00451DDF"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520</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4DE74DCD" w14:textId="5AF698DD" w:rsidR="00886EBC" w:rsidRPr="006F3140" w:rsidRDefault="00886EBC" w:rsidP="00886EBC">
            <w:pPr>
              <w:widowControl/>
              <w:jc w:val="left"/>
              <w:rPr>
                <w:rFonts w:ascii="游ゴシック" w:eastAsia="游ゴシック" w:hAnsi="游ゴシック" w:cs="ＭＳ Ｐゴシック"/>
                <w:color w:val="0070C0"/>
                <w:kern w:val="0"/>
                <w:sz w:val="16"/>
                <w:szCs w:val="16"/>
              </w:rPr>
            </w:pPr>
            <w:r w:rsidRPr="006F3140">
              <w:rPr>
                <w:rFonts w:ascii="游ゴシック" w:eastAsia="游ゴシック" w:hAnsi="游ゴシック" w:cs="ＭＳ Ｐゴシック" w:hint="eastAsia"/>
                <w:color w:val="0070C0"/>
                <w:kern w:val="0"/>
                <w:sz w:val="16"/>
                <w:szCs w:val="16"/>
              </w:rPr>
              <w:t>利用者へ通知している利用明細表の写し（</w:t>
            </w:r>
            <w:r w:rsidR="00451DDF" w:rsidRPr="00451DDF">
              <w:rPr>
                <w:rFonts w:ascii="游ゴシック" w:eastAsia="游ゴシック" w:hAnsi="游ゴシック" w:cs="ＭＳ Ｐゴシック"/>
                <w:color w:val="0070C0"/>
                <w:kern w:val="0"/>
                <w:sz w:val="16"/>
                <w:szCs w:val="16"/>
              </w:rPr>
              <w:t>2016/11/15</w:t>
            </w:r>
            <w:r w:rsidR="00451DDF">
              <w:rPr>
                <w:rFonts w:ascii="游ゴシック" w:eastAsia="游ゴシック" w:hAnsi="游ゴシック" w:cs="ＭＳ Ｐゴシック" w:hint="eastAsia"/>
                <w:color w:val="0070C0"/>
                <w:kern w:val="0"/>
                <w:sz w:val="16"/>
                <w:szCs w:val="16"/>
              </w:rPr>
              <w:t>失効</w:t>
            </w:r>
            <w:r w:rsidRPr="006F3140">
              <w:rPr>
                <w:rFonts w:ascii="游ゴシック" w:eastAsia="游ゴシック" w:hAnsi="游ゴシック" w:cs="ＭＳ Ｐゴシック" w:hint="eastAsia"/>
                <w:color w:val="0070C0"/>
                <w:kern w:val="0"/>
                <w:sz w:val="16"/>
                <w:szCs w:val="16"/>
              </w:rPr>
              <w:t>分）</w:t>
            </w:r>
          </w:p>
        </w:tc>
        <w:tc>
          <w:tcPr>
            <w:tcW w:w="321" w:type="pct"/>
            <w:tcBorders>
              <w:top w:val="nil"/>
              <w:left w:val="nil"/>
              <w:bottom w:val="single" w:sz="4" w:space="0" w:color="auto"/>
              <w:right w:val="single" w:sz="4" w:space="0" w:color="auto"/>
            </w:tcBorders>
            <w:shd w:val="clear" w:color="auto" w:fill="auto"/>
            <w:noWrap/>
            <w:vAlign w:val="center"/>
            <w:hideMark/>
          </w:tcPr>
          <w:p w14:paraId="3DA08FCF" w14:textId="77777777" w:rsidR="00886EBC" w:rsidRPr="006F3140" w:rsidRDefault="00886EBC" w:rsidP="00886EBC">
            <w:pPr>
              <w:widowControl/>
              <w:jc w:val="center"/>
              <w:rPr>
                <w:rFonts w:ascii="游ゴシック" w:eastAsia="游ゴシック" w:hAnsi="游ゴシック" w:cs="ＭＳ Ｐゴシック"/>
                <w:color w:val="0070C0"/>
                <w:kern w:val="0"/>
                <w:sz w:val="16"/>
                <w:szCs w:val="16"/>
              </w:rPr>
            </w:pPr>
            <w:r w:rsidRPr="006F3140">
              <w:rPr>
                <w:rFonts w:ascii="游ゴシック" w:eastAsia="游ゴシック" w:hAnsi="游ゴシック" w:cs="ＭＳ Ｐゴシック" w:hint="eastAsia"/>
                <w:color w:val="0070C0"/>
                <w:kern w:val="0"/>
                <w:sz w:val="16"/>
                <w:szCs w:val="16"/>
              </w:rPr>
              <w:t>■</w:t>
            </w:r>
          </w:p>
        </w:tc>
      </w:tr>
      <w:tr w:rsidR="00886EBC" w:rsidRPr="008054C8" w14:paraId="7A23BD9A"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18ECD021" w14:textId="77777777" w:rsidR="00886EBC" w:rsidRPr="008054C8" w:rsidRDefault="00886EBC" w:rsidP="00886EBC">
            <w:pPr>
              <w:widowControl/>
              <w:jc w:val="left"/>
              <w:rPr>
                <w:rFonts w:ascii="游ゴシック" w:eastAsia="游ゴシック" w:hAnsi="游ゴシック" w:cs="ＭＳ Ｐゴシック"/>
                <w:color w:val="000000"/>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4FF94054" w14:textId="66619E9F" w:rsidR="00886EBC" w:rsidRPr="008054C8" w:rsidRDefault="0038597B"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8054C8">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2825B527" w14:textId="4FA7A869" w:rsidR="00886EBC" w:rsidRPr="008054C8" w:rsidRDefault="00451DDF" w:rsidP="00886EBC">
            <w:pPr>
              <w:widowControl/>
              <w:jc w:val="center"/>
              <w:rPr>
                <w:rFonts w:ascii="游ゴシック" w:eastAsia="游ゴシック" w:hAnsi="游ゴシック" w:cs="ＭＳ Ｐゴシック"/>
                <w:color w:val="0070C0"/>
                <w:kern w:val="0"/>
                <w:sz w:val="16"/>
                <w:szCs w:val="16"/>
              </w:rPr>
            </w:pPr>
            <w:r w:rsidRPr="00451DDF">
              <w:rPr>
                <w:rFonts w:ascii="游ゴシック" w:eastAsia="游ゴシック" w:hAnsi="游ゴシック" w:cs="ＭＳ Ｐゴシック"/>
                <w:color w:val="0070C0"/>
                <w:kern w:val="0"/>
                <w:sz w:val="16"/>
                <w:szCs w:val="16"/>
              </w:rPr>
              <w:t>2017/3/15</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49A35C74" w14:textId="514B3B70" w:rsidR="00886EBC" w:rsidRPr="008054C8" w:rsidRDefault="00451DDF"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701</w:t>
            </w:r>
            <w:r w:rsidR="00886EBC" w:rsidRPr="008054C8">
              <w:rPr>
                <w:rFonts w:ascii="游ゴシック" w:eastAsia="游ゴシック" w:hAnsi="游ゴシック" w:cs="ＭＳ Ｐゴシック" w:hint="eastAsia"/>
                <w:color w:val="0070C0"/>
                <w:kern w:val="0"/>
                <w:sz w:val="16"/>
                <w:szCs w:val="16"/>
              </w:rPr>
              <w:t xml:space="preserve"> </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1B1EAC54" w14:textId="5D6AED00" w:rsidR="00886EBC" w:rsidRPr="006F3140" w:rsidRDefault="00886EBC" w:rsidP="00886EBC">
            <w:pPr>
              <w:widowControl/>
              <w:jc w:val="left"/>
              <w:rPr>
                <w:rFonts w:ascii="游ゴシック" w:eastAsia="游ゴシック" w:hAnsi="游ゴシック" w:cs="ＭＳ Ｐゴシック"/>
                <w:color w:val="0070C0"/>
                <w:kern w:val="0"/>
                <w:sz w:val="16"/>
                <w:szCs w:val="16"/>
              </w:rPr>
            </w:pPr>
            <w:r w:rsidRPr="006F3140">
              <w:rPr>
                <w:rFonts w:ascii="游ゴシック" w:eastAsia="游ゴシック" w:hAnsi="游ゴシック" w:cs="ＭＳ Ｐゴシック" w:hint="eastAsia"/>
                <w:color w:val="0070C0"/>
                <w:kern w:val="0"/>
                <w:sz w:val="16"/>
                <w:szCs w:val="16"/>
              </w:rPr>
              <w:t>利用者へ通知している利用明細表の写し（</w:t>
            </w:r>
            <w:r w:rsidR="00451DDF" w:rsidRPr="00451DDF">
              <w:rPr>
                <w:rFonts w:ascii="游ゴシック" w:eastAsia="游ゴシック" w:hAnsi="游ゴシック" w:cs="ＭＳ Ｐゴシック"/>
                <w:color w:val="0070C0"/>
                <w:kern w:val="0"/>
                <w:sz w:val="16"/>
                <w:szCs w:val="16"/>
              </w:rPr>
              <w:t>2017/3/15</w:t>
            </w:r>
            <w:r w:rsidR="00451DDF">
              <w:rPr>
                <w:rFonts w:ascii="游ゴシック" w:eastAsia="游ゴシック" w:hAnsi="游ゴシック" w:cs="ＭＳ Ｐゴシック" w:hint="eastAsia"/>
                <w:color w:val="0070C0"/>
                <w:kern w:val="0"/>
                <w:sz w:val="16"/>
                <w:szCs w:val="16"/>
              </w:rPr>
              <w:t>失効</w:t>
            </w:r>
            <w:r w:rsidRPr="006F3140">
              <w:rPr>
                <w:rFonts w:ascii="游ゴシック" w:eastAsia="游ゴシック" w:hAnsi="游ゴシック" w:cs="ＭＳ Ｐゴシック" w:hint="eastAsia"/>
                <w:color w:val="0070C0"/>
                <w:kern w:val="0"/>
                <w:sz w:val="16"/>
                <w:szCs w:val="16"/>
              </w:rPr>
              <w:t>分）</w:t>
            </w:r>
          </w:p>
        </w:tc>
        <w:tc>
          <w:tcPr>
            <w:tcW w:w="321" w:type="pct"/>
            <w:tcBorders>
              <w:top w:val="nil"/>
              <w:left w:val="nil"/>
              <w:bottom w:val="single" w:sz="4" w:space="0" w:color="auto"/>
              <w:right w:val="single" w:sz="4" w:space="0" w:color="auto"/>
            </w:tcBorders>
            <w:shd w:val="clear" w:color="auto" w:fill="auto"/>
            <w:noWrap/>
            <w:vAlign w:val="center"/>
            <w:hideMark/>
          </w:tcPr>
          <w:p w14:paraId="02C5D25C" w14:textId="77777777" w:rsidR="00886EBC" w:rsidRPr="006F3140" w:rsidRDefault="00886EBC" w:rsidP="00886EBC">
            <w:pPr>
              <w:widowControl/>
              <w:jc w:val="center"/>
              <w:rPr>
                <w:rFonts w:ascii="游ゴシック" w:eastAsia="游ゴシック" w:hAnsi="游ゴシック" w:cs="ＭＳ Ｐゴシック"/>
                <w:color w:val="0070C0"/>
                <w:kern w:val="0"/>
                <w:sz w:val="16"/>
                <w:szCs w:val="16"/>
              </w:rPr>
            </w:pPr>
            <w:r w:rsidRPr="006F3140">
              <w:rPr>
                <w:rFonts w:ascii="游ゴシック" w:eastAsia="游ゴシック" w:hAnsi="游ゴシック" w:cs="ＭＳ Ｐゴシック" w:hint="eastAsia"/>
                <w:color w:val="0070C0"/>
                <w:kern w:val="0"/>
                <w:sz w:val="16"/>
                <w:szCs w:val="16"/>
              </w:rPr>
              <w:t>■</w:t>
            </w:r>
          </w:p>
        </w:tc>
      </w:tr>
      <w:tr w:rsidR="00886EBC" w:rsidRPr="008054C8" w14:paraId="71B134FD"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482DC744" w14:textId="77777777" w:rsidR="00886EBC" w:rsidRPr="008054C8" w:rsidRDefault="00886EBC" w:rsidP="00886EBC">
            <w:pPr>
              <w:widowControl/>
              <w:jc w:val="left"/>
              <w:rPr>
                <w:rFonts w:ascii="游ゴシック" w:eastAsia="游ゴシック" w:hAnsi="游ゴシック" w:cs="ＭＳ Ｐゴシック"/>
                <w:color w:val="000000"/>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1F425219" w14:textId="1B88D765" w:rsidR="00886EBC" w:rsidRPr="008054C8" w:rsidRDefault="0038597B"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8054C8">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4E544D1E" w14:textId="1430C874" w:rsidR="00886EBC" w:rsidRPr="008054C8" w:rsidRDefault="00451DDF" w:rsidP="00886EBC">
            <w:pPr>
              <w:widowControl/>
              <w:jc w:val="center"/>
              <w:rPr>
                <w:rFonts w:ascii="游ゴシック" w:eastAsia="游ゴシック" w:hAnsi="游ゴシック" w:cs="ＭＳ Ｐゴシック"/>
                <w:color w:val="0070C0"/>
                <w:kern w:val="0"/>
                <w:sz w:val="16"/>
                <w:szCs w:val="16"/>
              </w:rPr>
            </w:pPr>
            <w:r w:rsidRPr="00451DDF">
              <w:rPr>
                <w:rFonts w:ascii="游ゴシック" w:eastAsia="游ゴシック" w:hAnsi="游ゴシック" w:cs="ＭＳ Ｐゴシック"/>
                <w:color w:val="0070C0"/>
                <w:kern w:val="0"/>
                <w:sz w:val="16"/>
                <w:szCs w:val="16"/>
              </w:rPr>
              <w:t>2017/9/15</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131F4F0B" w14:textId="6DB56F86" w:rsidR="00886EBC" w:rsidRPr="008054C8" w:rsidRDefault="00451DDF"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823</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332815FD" w14:textId="1F373985" w:rsidR="00886EBC" w:rsidRPr="006F3140" w:rsidRDefault="00886EBC" w:rsidP="00886EBC">
            <w:pPr>
              <w:widowControl/>
              <w:jc w:val="left"/>
              <w:rPr>
                <w:rFonts w:ascii="游ゴシック" w:eastAsia="游ゴシック" w:hAnsi="游ゴシック" w:cs="ＭＳ Ｐゴシック"/>
                <w:color w:val="0070C0"/>
                <w:kern w:val="0"/>
                <w:sz w:val="16"/>
                <w:szCs w:val="16"/>
              </w:rPr>
            </w:pPr>
            <w:r w:rsidRPr="006F3140">
              <w:rPr>
                <w:rFonts w:ascii="游ゴシック" w:eastAsia="游ゴシック" w:hAnsi="游ゴシック" w:cs="ＭＳ Ｐゴシック" w:hint="eastAsia"/>
                <w:color w:val="0070C0"/>
                <w:kern w:val="0"/>
                <w:sz w:val="16"/>
                <w:szCs w:val="16"/>
              </w:rPr>
              <w:t>利用者へ通知している利用明細表の写し（</w:t>
            </w:r>
            <w:r w:rsidR="00451DDF" w:rsidRPr="00451DDF">
              <w:rPr>
                <w:rFonts w:ascii="游ゴシック" w:eastAsia="游ゴシック" w:hAnsi="游ゴシック" w:cs="ＭＳ Ｐゴシック"/>
                <w:color w:val="0070C0"/>
                <w:kern w:val="0"/>
                <w:sz w:val="16"/>
                <w:szCs w:val="16"/>
              </w:rPr>
              <w:t>2017/9/15</w:t>
            </w:r>
            <w:r w:rsidR="00451DDF">
              <w:rPr>
                <w:rFonts w:ascii="游ゴシック" w:eastAsia="游ゴシック" w:hAnsi="游ゴシック" w:cs="ＭＳ Ｐゴシック" w:hint="eastAsia"/>
                <w:color w:val="0070C0"/>
                <w:kern w:val="0"/>
                <w:sz w:val="16"/>
                <w:szCs w:val="16"/>
              </w:rPr>
              <w:t>失効</w:t>
            </w:r>
            <w:r w:rsidRPr="006F3140">
              <w:rPr>
                <w:rFonts w:ascii="游ゴシック" w:eastAsia="游ゴシック" w:hAnsi="游ゴシック" w:cs="ＭＳ Ｐゴシック" w:hint="eastAsia"/>
                <w:color w:val="0070C0"/>
                <w:kern w:val="0"/>
                <w:sz w:val="16"/>
                <w:szCs w:val="16"/>
              </w:rPr>
              <w:t>分）</w:t>
            </w:r>
          </w:p>
        </w:tc>
        <w:tc>
          <w:tcPr>
            <w:tcW w:w="321" w:type="pct"/>
            <w:tcBorders>
              <w:top w:val="nil"/>
              <w:left w:val="nil"/>
              <w:bottom w:val="single" w:sz="4" w:space="0" w:color="auto"/>
              <w:right w:val="single" w:sz="4" w:space="0" w:color="auto"/>
            </w:tcBorders>
            <w:shd w:val="clear" w:color="auto" w:fill="auto"/>
            <w:noWrap/>
            <w:vAlign w:val="center"/>
            <w:hideMark/>
          </w:tcPr>
          <w:p w14:paraId="23E05F35" w14:textId="77777777" w:rsidR="00886EBC" w:rsidRPr="006F3140" w:rsidRDefault="00886EBC" w:rsidP="00886EBC">
            <w:pPr>
              <w:widowControl/>
              <w:jc w:val="center"/>
              <w:rPr>
                <w:rFonts w:ascii="游ゴシック" w:eastAsia="游ゴシック" w:hAnsi="游ゴシック" w:cs="ＭＳ Ｐゴシック"/>
                <w:color w:val="0070C0"/>
                <w:kern w:val="0"/>
                <w:sz w:val="16"/>
                <w:szCs w:val="16"/>
              </w:rPr>
            </w:pPr>
            <w:r w:rsidRPr="006F3140">
              <w:rPr>
                <w:rFonts w:ascii="游ゴシック" w:eastAsia="游ゴシック" w:hAnsi="游ゴシック" w:cs="ＭＳ Ｐゴシック" w:hint="eastAsia"/>
                <w:color w:val="0070C0"/>
                <w:kern w:val="0"/>
                <w:sz w:val="16"/>
                <w:szCs w:val="16"/>
              </w:rPr>
              <w:t>■</w:t>
            </w:r>
          </w:p>
        </w:tc>
      </w:tr>
      <w:tr w:rsidR="00886EBC" w:rsidRPr="008054C8" w14:paraId="5E109772"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364ACBB7" w14:textId="77777777" w:rsidR="00886EBC" w:rsidRPr="008054C8" w:rsidRDefault="00886EBC" w:rsidP="00886EBC">
            <w:pPr>
              <w:widowControl/>
              <w:jc w:val="left"/>
              <w:rPr>
                <w:rFonts w:ascii="游ゴシック" w:eastAsia="游ゴシック" w:hAnsi="游ゴシック" w:cs="ＭＳ Ｐゴシック"/>
                <w:color w:val="000000"/>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6E76046B" w14:textId="41CF933B" w:rsidR="00886EBC" w:rsidRPr="008054C8" w:rsidRDefault="0038597B"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8054C8">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40946E03" w14:textId="47E47BAD" w:rsidR="00886EBC" w:rsidRPr="008054C8" w:rsidRDefault="00451DDF" w:rsidP="00886EBC">
            <w:pPr>
              <w:widowControl/>
              <w:jc w:val="center"/>
              <w:rPr>
                <w:rFonts w:ascii="游ゴシック" w:eastAsia="游ゴシック" w:hAnsi="游ゴシック" w:cs="ＭＳ Ｐゴシック"/>
                <w:color w:val="0070C0"/>
                <w:kern w:val="0"/>
                <w:sz w:val="16"/>
                <w:szCs w:val="16"/>
              </w:rPr>
            </w:pPr>
            <w:r w:rsidRPr="00451DDF">
              <w:rPr>
                <w:rFonts w:ascii="游ゴシック" w:eastAsia="游ゴシック" w:hAnsi="游ゴシック" w:cs="ＭＳ Ｐゴシック"/>
                <w:color w:val="0070C0"/>
                <w:kern w:val="0"/>
                <w:sz w:val="16"/>
                <w:szCs w:val="16"/>
              </w:rPr>
              <w:t>2018/1/15</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194D4DB9" w14:textId="0FEBE1AE" w:rsidR="00886EBC" w:rsidRPr="008054C8" w:rsidRDefault="00451DDF"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605</w:t>
            </w:r>
            <w:r w:rsidR="00886EBC" w:rsidRPr="008054C8">
              <w:rPr>
                <w:rFonts w:ascii="游ゴシック" w:eastAsia="游ゴシック" w:hAnsi="游ゴシック" w:cs="ＭＳ Ｐゴシック" w:hint="eastAsia"/>
                <w:color w:val="0070C0"/>
                <w:kern w:val="0"/>
                <w:sz w:val="16"/>
                <w:szCs w:val="16"/>
              </w:rPr>
              <w:t xml:space="preserve"> </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45AB6383" w14:textId="333019CE" w:rsidR="00886EBC" w:rsidRPr="006F3140" w:rsidRDefault="00886EBC" w:rsidP="00886EBC">
            <w:pPr>
              <w:widowControl/>
              <w:jc w:val="left"/>
              <w:rPr>
                <w:rFonts w:ascii="游ゴシック" w:eastAsia="游ゴシック" w:hAnsi="游ゴシック" w:cs="ＭＳ Ｐゴシック"/>
                <w:color w:val="0070C0"/>
                <w:kern w:val="0"/>
                <w:sz w:val="16"/>
                <w:szCs w:val="16"/>
              </w:rPr>
            </w:pPr>
            <w:r w:rsidRPr="006F3140">
              <w:rPr>
                <w:rFonts w:ascii="游ゴシック" w:eastAsia="游ゴシック" w:hAnsi="游ゴシック" w:cs="ＭＳ Ｐゴシック" w:hint="eastAsia"/>
                <w:color w:val="0070C0"/>
                <w:kern w:val="0"/>
                <w:sz w:val="16"/>
                <w:szCs w:val="16"/>
              </w:rPr>
              <w:t>利用者へ通知している利用明細表の写し（</w:t>
            </w:r>
            <w:r w:rsidR="00451DDF" w:rsidRPr="00451DDF">
              <w:rPr>
                <w:rFonts w:ascii="游ゴシック" w:eastAsia="游ゴシック" w:hAnsi="游ゴシック" w:cs="ＭＳ Ｐゴシック"/>
                <w:color w:val="0070C0"/>
                <w:kern w:val="0"/>
                <w:sz w:val="16"/>
                <w:szCs w:val="16"/>
              </w:rPr>
              <w:t>2018/1/15</w:t>
            </w:r>
            <w:r w:rsidR="00451DDF">
              <w:rPr>
                <w:rFonts w:ascii="游ゴシック" w:eastAsia="游ゴシック" w:hAnsi="游ゴシック" w:cs="ＭＳ Ｐゴシック" w:hint="eastAsia"/>
                <w:color w:val="0070C0"/>
                <w:kern w:val="0"/>
                <w:sz w:val="16"/>
                <w:szCs w:val="16"/>
              </w:rPr>
              <w:t>失効</w:t>
            </w:r>
            <w:r w:rsidRPr="006F3140">
              <w:rPr>
                <w:rFonts w:ascii="游ゴシック" w:eastAsia="游ゴシック" w:hAnsi="游ゴシック" w:cs="ＭＳ Ｐゴシック" w:hint="eastAsia"/>
                <w:color w:val="0070C0"/>
                <w:kern w:val="0"/>
                <w:sz w:val="16"/>
                <w:szCs w:val="16"/>
              </w:rPr>
              <w:t>分）</w:t>
            </w:r>
          </w:p>
        </w:tc>
        <w:tc>
          <w:tcPr>
            <w:tcW w:w="321" w:type="pct"/>
            <w:tcBorders>
              <w:top w:val="nil"/>
              <w:left w:val="nil"/>
              <w:bottom w:val="single" w:sz="4" w:space="0" w:color="auto"/>
              <w:right w:val="single" w:sz="4" w:space="0" w:color="auto"/>
            </w:tcBorders>
            <w:shd w:val="clear" w:color="auto" w:fill="auto"/>
            <w:noWrap/>
            <w:vAlign w:val="center"/>
            <w:hideMark/>
          </w:tcPr>
          <w:p w14:paraId="5B155FFF" w14:textId="77777777" w:rsidR="00886EBC" w:rsidRPr="006F3140" w:rsidRDefault="00886EBC" w:rsidP="00886EBC">
            <w:pPr>
              <w:widowControl/>
              <w:jc w:val="center"/>
              <w:rPr>
                <w:rFonts w:ascii="游ゴシック" w:eastAsia="游ゴシック" w:hAnsi="游ゴシック" w:cs="ＭＳ Ｐゴシック"/>
                <w:color w:val="0070C0"/>
                <w:kern w:val="0"/>
                <w:sz w:val="16"/>
                <w:szCs w:val="16"/>
              </w:rPr>
            </w:pPr>
            <w:r w:rsidRPr="006F3140">
              <w:rPr>
                <w:rFonts w:ascii="游ゴシック" w:eastAsia="游ゴシック" w:hAnsi="游ゴシック" w:cs="ＭＳ Ｐゴシック" w:hint="eastAsia"/>
                <w:color w:val="0070C0"/>
                <w:kern w:val="0"/>
                <w:sz w:val="16"/>
                <w:szCs w:val="16"/>
              </w:rPr>
              <w:t>■</w:t>
            </w:r>
          </w:p>
        </w:tc>
      </w:tr>
      <w:bookmarkEnd w:id="7"/>
    </w:tbl>
    <w:p w14:paraId="3D8EDA23" w14:textId="77777777" w:rsidR="00886EBC" w:rsidRDefault="00886EBC" w:rsidP="008263F6">
      <w:pPr>
        <w:pStyle w:val="a9"/>
        <w:ind w:leftChars="0" w:left="420"/>
        <w:rPr>
          <w:sz w:val="24"/>
          <w:szCs w:val="24"/>
        </w:rPr>
      </w:pPr>
    </w:p>
    <w:p w14:paraId="06E0806A" w14:textId="2403F99E" w:rsidR="000C58AE" w:rsidRPr="00EB40BC" w:rsidRDefault="00886EBC" w:rsidP="00EB40BC">
      <w:pPr>
        <w:pStyle w:val="a9"/>
        <w:numPr>
          <w:ilvl w:val="0"/>
          <w:numId w:val="56"/>
        </w:numPr>
        <w:ind w:leftChars="0"/>
        <w:rPr>
          <w:rFonts w:ascii="ＭＳ 明朝" w:hAnsi="ＭＳ 明朝" w:cs="ＭＳ 明朝"/>
          <w:color w:val="000000" w:themeColor="text1"/>
          <w:kern w:val="0"/>
          <w:sz w:val="24"/>
          <w:szCs w:val="24"/>
        </w:rPr>
      </w:pPr>
      <w:r w:rsidRPr="00604932">
        <w:rPr>
          <w:rFonts w:hint="eastAsia"/>
          <w:color w:val="000000" w:themeColor="text1"/>
          <w:sz w:val="24"/>
          <w:szCs w:val="24"/>
        </w:rPr>
        <w:t>「</w:t>
      </w:r>
      <w:r w:rsidR="000C58AE" w:rsidRPr="00604932">
        <w:rPr>
          <w:rFonts w:hint="eastAsia"/>
          <w:color w:val="000000" w:themeColor="text1"/>
          <w:sz w:val="24"/>
          <w:szCs w:val="24"/>
        </w:rPr>
        <w:t>失効率申告書</w:t>
      </w:r>
      <w:r w:rsidRPr="00604932">
        <w:rPr>
          <w:rFonts w:hint="eastAsia"/>
          <w:color w:val="000000" w:themeColor="text1"/>
          <w:sz w:val="24"/>
          <w:szCs w:val="24"/>
        </w:rPr>
        <w:t>」の「失効数量」について、</w:t>
      </w:r>
      <w:r w:rsidR="001B425F" w:rsidRPr="00604932">
        <w:rPr>
          <w:rFonts w:hint="eastAsia"/>
          <w:color w:val="000000" w:themeColor="text1"/>
          <w:sz w:val="24"/>
          <w:szCs w:val="24"/>
        </w:rPr>
        <w:t>会社からは、</w:t>
      </w:r>
      <w:r w:rsidRPr="00604932">
        <w:rPr>
          <w:rFonts w:hint="eastAsia"/>
          <w:color w:val="000000" w:themeColor="text1"/>
          <w:sz w:val="24"/>
          <w:szCs w:val="24"/>
        </w:rPr>
        <w:t>失効したポイントに有効期間や利用範囲</w:t>
      </w:r>
      <w:r w:rsidR="000C58AE" w:rsidRPr="00604932">
        <w:rPr>
          <w:rFonts w:hint="eastAsia"/>
          <w:color w:val="000000" w:themeColor="text1"/>
          <w:sz w:val="24"/>
          <w:szCs w:val="24"/>
        </w:rPr>
        <w:t>が</w:t>
      </w:r>
      <w:r w:rsidRPr="00604932">
        <w:rPr>
          <w:rFonts w:hint="eastAsia"/>
          <w:color w:val="000000" w:themeColor="text1"/>
          <w:sz w:val="24"/>
          <w:szCs w:val="24"/>
        </w:rPr>
        <w:t>異なる</w:t>
      </w:r>
      <w:r w:rsidR="000C58AE" w:rsidRPr="00604932">
        <w:rPr>
          <w:rFonts w:hint="eastAsia"/>
          <w:color w:val="000000" w:themeColor="text1"/>
          <w:sz w:val="24"/>
          <w:szCs w:val="24"/>
        </w:rPr>
        <w:t>ポイントは</w:t>
      </w:r>
      <w:r w:rsidRPr="00604932">
        <w:rPr>
          <w:rFonts w:hint="eastAsia"/>
          <w:color w:val="000000" w:themeColor="text1"/>
          <w:sz w:val="24"/>
          <w:szCs w:val="24"/>
        </w:rPr>
        <w:t>含まれてい</w:t>
      </w:r>
      <w:r w:rsidR="000C58AE" w:rsidRPr="00604932">
        <w:rPr>
          <w:rFonts w:hint="eastAsia"/>
          <w:color w:val="000000" w:themeColor="text1"/>
          <w:sz w:val="24"/>
          <w:szCs w:val="24"/>
        </w:rPr>
        <w:t>ない、という説明を入手した。</w:t>
      </w:r>
      <w:r w:rsidR="000C58AE" w:rsidRPr="00EB40BC">
        <w:rPr>
          <w:rFonts w:ascii="ＭＳ 明朝" w:hAnsi="ＭＳ 明朝" w:cs="ＭＳ 明朝" w:hint="eastAsia"/>
          <w:color w:val="000000" w:themeColor="text1"/>
          <w:kern w:val="0"/>
          <w:sz w:val="24"/>
          <w:szCs w:val="24"/>
        </w:rPr>
        <w:t>含まれている場合は、</w:t>
      </w:r>
      <w:r w:rsidR="001B425F" w:rsidRPr="00EB40BC">
        <w:rPr>
          <w:rFonts w:ascii="ＭＳ 明朝" w:hAnsi="ＭＳ 明朝" w:cs="ＭＳ 明朝" w:hint="eastAsia"/>
          <w:color w:val="000000" w:themeColor="text1"/>
          <w:kern w:val="0"/>
          <w:sz w:val="24"/>
          <w:szCs w:val="24"/>
        </w:rPr>
        <w:t>会社からは、</w:t>
      </w:r>
      <w:r w:rsidR="000C58AE" w:rsidRPr="00EB40BC">
        <w:rPr>
          <w:rFonts w:ascii="ＭＳ 明朝" w:hAnsi="ＭＳ 明朝" w:cs="ＭＳ 明朝" w:hint="eastAsia"/>
          <w:color w:val="000000" w:themeColor="text1"/>
          <w:kern w:val="0"/>
          <w:sz w:val="24"/>
          <w:szCs w:val="24"/>
        </w:rPr>
        <w:t>当該ポイントは失効数量の集計から除外している、という説明を入手した。</w:t>
      </w:r>
    </w:p>
    <w:p w14:paraId="141207BC" w14:textId="77777777" w:rsidR="00547BAE" w:rsidRPr="00604932" w:rsidRDefault="00547BAE" w:rsidP="008263F6">
      <w:pPr>
        <w:pStyle w:val="a9"/>
        <w:ind w:leftChars="0" w:left="0"/>
        <w:rPr>
          <w:color w:val="000000" w:themeColor="text1"/>
          <w:sz w:val="24"/>
          <w:szCs w:val="24"/>
        </w:rPr>
      </w:pPr>
    </w:p>
    <w:p w14:paraId="12BF61DC" w14:textId="77777777" w:rsidR="00547BAE" w:rsidRPr="00EB40BC" w:rsidRDefault="00547BAE" w:rsidP="00547BAE">
      <w:pPr>
        <w:spacing w:line="340" w:lineRule="exact"/>
        <w:textAlignment w:val="bottom"/>
        <w:rPr>
          <w:color w:val="000000" w:themeColor="text1"/>
          <w:sz w:val="24"/>
          <w:szCs w:val="24"/>
        </w:rPr>
      </w:pPr>
      <w:r w:rsidRPr="00EB40BC">
        <w:rPr>
          <w:rFonts w:hint="eastAsia"/>
          <w:color w:val="000000" w:themeColor="text1"/>
          <w:sz w:val="24"/>
          <w:szCs w:val="24"/>
        </w:rPr>
        <w:t>【発行ポイント数関連】</w:t>
      </w:r>
    </w:p>
    <w:p w14:paraId="5319EEFE" w14:textId="7C1F9D98" w:rsidR="00547BAE" w:rsidRPr="00EB40BC" w:rsidRDefault="00547BAE" w:rsidP="00A267E5">
      <w:pPr>
        <w:pStyle w:val="a9"/>
        <w:numPr>
          <w:ilvl w:val="0"/>
          <w:numId w:val="56"/>
        </w:numPr>
        <w:ind w:leftChars="0"/>
        <w:rPr>
          <w:color w:val="000000" w:themeColor="text1"/>
          <w:sz w:val="24"/>
          <w:szCs w:val="24"/>
        </w:rPr>
      </w:pPr>
      <w:r w:rsidRPr="00EB40BC">
        <w:rPr>
          <w:rFonts w:hint="eastAsia"/>
          <w:color w:val="000000" w:themeColor="text1"/>
          <w:sz w:val="24"/>
          <w:szCs w:val="24"/>
        </w:rPr>
        <w:t>上記</w:t>
      </w:r>
      <w:r w:rsidR="00886EBC" w:rsidRPr="00EB40BC">
        <w:rPr>
          <w:rFonts w:hint="eastAsia"/>
          <w:color w:val="000000" w:themeColor="text1"/>
          <w:sz w:val="24"/>
          <w:szCs w:val="24"/>
        </w:rPr>
        <w:t>の合意された手続</w:t>
      </w:r>
      <w:r w:rsidR="00EB40BC" w:rsidRPr="00EB40BC">
        <w:rPr>
          <w:rFonts w:hint="eastAsia"/>
          <w:color w:val="000000" w:themeColor="text1"/>
          <w:sz w:val="24"/>
          <w:szCs w:val="24"/>
        </w:rPr>
        <w:t>4</w:t>
      </w:r>
      <w:r w:rsidRPr="00EB40BC">
        <w:rPr>
          <w:color w:val="000000" w:themeColor="text1"/>
          <w:sz w:val="24"/>
          <w:szCs w:val="24"/>
        </w:rPr>
        <w:t>.</w:t>
      </w:r>
      <w:r w:rsidRPr="00EB40BC">
        <w:rPr>
          <w:rFonts w:hint="eastAsia"/>
          <w:color w:val="000000" w:themeColor="text1"/>
          <w:sz w:val="24"/>
          <w:szCs w:val="24"/>
        </w:rPr>
        <w:t>で指定された「発行数の集計期間」中に発行したポイント数について、</w:t>
      </w:r>
      <w:r w:rsidR="001B425F" w:rsidRPr="00EB40BC">
        <w:rPr>
          <w:rFonts w:hint="eastAsia"/>
          <w:color w:val="000000" w:themeColor="text1"/>
          <w:sz w:val="24"/>
          <w:szCs w:val="24"/>
        </w:rPr>
        <w:t>会社か</w:t>
      </w:r>
      <w:r w:rsidR="000C58AE" w:rsidRPr="00EB40BC">
        <w:rPr>
          <w:rFonts w:hint="eastAsia"/>
          <w:color w:val="000000" w:themeColor="text1"/>
          <w:sz w:val="24"/>
          <w:szCs w:val="24"/>
        </w:rPr>
        <w:t>ら提供を受ける</w:t>
      </w:r>
      <w:r w:rsidR="00A267E5" w:rsidRPr="00EB40BC">
        <w:rPr>
          <w:rFonts w:hint="eastAsia"/>
          <w:color w:val="000000" w:themeColor="text1"/>
          <w:sz w:val="24"/>
          <w:szCs w:val="24"/>
        </w:rPr>
        <w:t>発行履歴のデータ</w:t>
      </w:r>
      <w:r w:rsidR="000C58AE" w:rsidRPr="00EB40BC">
        <w:rPr>
          <w:rFonts w:hint="eastAsia"/>
          <w:color w:val="000000" w:themeColor="text1"/>
          <w:sz w:val="24"/>
          <w:szCs w:val="24"/>
        </w:rPr>
        <w:t>の集計又は会社のポイント管理システムの画面又は同システムから出力されたデータに記録されている</w:t>
      </w:r>
      <w:r w:rsidR="00A267E5" w:rsidRPr="00EB40BC">
        <w:rPr>
          <w:rFonts w:hint="eastAsia"/>
          <w:color w:val="000000" w:themeColor="text1"/>
          <w:sz w:val="24"/>
          <w:szCs w:val="24"/>
        </w:rPr>
        <w:t>発行</w:t>
      </w:r>
      <w:r w:rsidR="000C58AE" w:rsidRPr="00EB40BC">
        <w:rPr>
          <w:rFonts w:hint="eastAsia"/>
          <w:color w:val="000000" w:themeColor="text1"/>
          <w:sz w:val="24"/>
          <w:szCs w:val="24"/>
        </w:rPr>
        <w:t>ポイント合計と合致した</w:t>
      </w:r>
      <w:r w:rsidRPr="00EB40BC">
        <w:rPr>
          <w:rFonts w:hint="eastAsia"/>
          <w:color w:val="000000" w:themeColor="text1"/>
          <w:sz w:val="24"/>
          <w:szCs w:val="24"/>
        </w:rPr>
        <w:t>。</w:t>
      </w:r>
    </w:p>
    <w:p w14:paraId="24F25759" w14:textId="7589035E" w:rsidR="00547BAE" w:rsidRPr="00EB40BC" w:rsidRDefault="00F26D8D" w:rsidP="00604932">
      <w:pPr>
        <w:pStyle w:val="a9"/>
        <w:numPr>
          <w:ilvl w:val="0"/>
          <w:numId w:val="75"/>
        </w:numPr>
        <w:ind w:leftChars="0"/>
        <w:rPr>
          <w:color w:val="000000" w:themeColor="text1"/>
          <w:sz w:val="24"/>
          <w:szCs w:val="24"/>
        </w:rPr>
      </w:pPr>
      <w:bookmarkStart w:id="8" w:name="_Hlk41925941"/>
      <w:r w:rsidRPr="00EB40BC">
        <w:rPr>
          <w:rFonts w:hint="eastAsia"/>
          <w:color w:val="000000" w:themeColor="text1"/>
          <w:sz w:val="24"/>
          <w:szCs w:val="24"/>
        </w:rPr>
        <w:t>ポ</w:t>
      </w:r>
      <w:r w:rsidR="000C58AE" w:rsidRPr="00EB40BC">
        <w:rPr>
          <w:rFonts w:hint="eastAsia"/>
          <w:color w:val="000000" w:themeColor="text1"/>
          <w:sz w:val="24"/>
          <w:szCs w:val="24"/>
        </w:rPr>
        <w:t>イントを他社から購入している場合、「失効率申告書」の「発行数量」について、会社が入手した他社からの証憑と会社のポイント管理システムに記録されている発行ポイント合計が合致した。</w:t>
      </w:r>
    </w:p>
    <w:bookmarkEnd w:id="8"/>
    <w:p w14:paraId="000DB958" w14:textId="77777777" w:rsidR="00547BAE" w:rsidRPr="00EB40BC" w:rsidRDefault="00547BAE" w:rsidP="00C94924">
      <w:pPr>
        <w:pStyle w:val="a9"/>
        <w:numPr>
          <w:ilvl w:val="0"/>
          <w:numId w:val="56"/>
        </w:numPr>
        <w:ind w:leftChars="0"/>
        <w:rPr>
          <w:color w:val="000000" w:themeColor="text1"/>
          <w:sz w:val="24"/>
          <w:szCs w:val="24"/>
        </w:rPr>
      </w:pPr>
      <w:r w:rsidRPr="00EB40BC">
        <w:rPr>
          <w:rFonts w:hint="eastAsia"/>
          <w:color w:val="000000" w:themeColor="text1"/>
          <w:sz w:val="24"/>
          <w:szCs w:val="24"/>
        </w:rPr>
        <w:t>上記</w:t>
      </w:r>
      <w:r w:rsidR="00B40CB8" w:rsidRPr="00EB40BC">
        <w:rPr>
          <w:color w:val="000000" w:themeColor="text1"/>
          <w:sz w:val="24"/>
          <w:szCs w:val="24"/>
        </w:rPr>
        <w:t>10</w:t>
      </w:r>
      <w:r w:rsidRPr="00EB40BC">
        <w:rPr>
          <w:color w:val="000000" w:themeColor="text1"/>
          <w:sz w:val="24"/>
          <w:szCs w:val="24"/>
        </w:rPr>
        <w:t>.</w:t>
      </w:r>
      <w:r w:rsidRPr="00EB40BC">
        <w:rPr>
          <w:rFonts w:hint="eastAsia"/>
          <w:color w:val="000000" w:themeColor="text1"/>
          <w:sz w:val="24"/>
          <w:szCs w:val="24"/>
        </w:rPr>
        <w:t>の手続で利用した会社のポイント管理システム上の発行ポイントデータのうち、任意に</w:t>
      </w:r>
      <w:r w:rsidRPr="00EB40BC">
        <w:rPr>
          <w:color w:val="000000" w:themeColor="text1"/>
          <w:sz w:val="24"/>
          <w:szCs w:val="24"/>
        </w:rPr>
        <w:t>5</w:t>
      </w:r>
      <w:r w:rsidRPr="00EB40BC">
        <w:rPr>
          <w:rFonts w:hint="eastAsia"/>
          <w:color w:val="000000" w:themeColor="text1"/>
          <w:sz w:val="24"/>
          <w:szCs w:val="24"/>
        </w:rPr>
        <w:t>件のポイント発行記録を抽出し、以下を実施した結果は、以下のとおりであった。</w:t>
      </w:r>
    </w:p>
    <w:tbl>
      <w:tblPr>
        <w:tblpPr w:leftFromText="142" w:rightFromText="142" w:vertAnchor="text" w:horzAnchor="margin" w:tblpY="117"/>
        <w:tblW w:w="0" w:type="auto"/>
        <w:tblCellMar>
          <w:left w:w="99" w:type="dxa"/>
          <w:right w:w="99" w:type="dxa"/>
        </w:tblCellMar>
        <w:tblLook w:val="04A0" w:firstRow="1" w:lastRow="0" w:firstColumn="1" w:lastColumn="0" w:noHBand="0" w:noVBand="1"/>
      </w:tblPr>
      <w:tblGrid>
        <w:gridCol w:w="564"/>
        <w:gridCol w:w="1818"/>
        <w:gridCol w:w="976"/>
        <w:gridCol w:w="918"/>
        <w:gridCol w:w="3660"/>
        <w:gridCol w:w="558"/>
      </w:tblGrid>
      <w:tr w:rsidR="00547BAE" w:rsidRPr="008054C8" w14:paraId="2C8AC57A" w14:textId="77777777" w:rsidTr="00547BAE">
        <w:trPr>
          <w:cantSplit/>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000000" w:fill="D9D9D9"/>
            <w:noWrap/>
            <w:textDirection w:val="tbRlV"/>
            <w:vAlign w:val="center"/>
            <w:hideMark/>
          </w:tcPr>
          <w:p w14:paraId="298C0770" w14:textId="77777777" w:rsidR="00547BAE" w:rsidRPr="008054C8" w:rsidRDefault="00547BAE" w:rsidP="00547BAE">
            <w:pPr>
              <w:widowControl/>
              <w:jc w:val="center"/>
              <w:rPr>
                <w:rFonts w:ascii="游ゴシック" w:eastAsia="游ゴシック" w:hAnsi="游ゴシック" w:cs="ＭＳ Ｐゴシック"/>
                <w:color w:val="000000"/>
                <w:kern w:val="0"/>
                <w:sz w:val="18"/>
                <w:szCs w:val="18"/>
              </w:rPr>
            </w:pPr>
            <w:r>
              <w:rPr>
                <w:rFonts w:ascii="游ゴシック" w:eastAsia="游ゴシック" w:hAnsi="游ゴシック" w:cs="ＭＳ Ｐゴシック" w:hint="eastAsia"/>
                <w:color w:val="000000"/>
                <w:kern w:val="0"/>
                <w:sz w:val="18"/>
                <w:szCs w:val="18"/>
              </w:rPr>
              <w:t>発行明細</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7C061C71" w14:textId="77777777" w:rsidR="00547BAE" w:rsidRPr="008054C8" w:rsidRDefault="00547BAE" w:rsidP="00547BAE">
            <w:pPr>
              <w:widowControl/>
              <w:jc w:val="center"/>
              <w:rPr>
                <w:rFonts w:ascii="游ゴシック" w:eastAsia="游ゴシック" w:hAnsi="游ゴシック" w:cs="ＭＳ Ｐゴシック"/>
                <w:color w:val="000000"/>
                <w:kern w:val="0"/>
                <w:sz w:val="18"/>
                <w:szCs w:val="18"/>
              </w:rPr>
            </w:pPr>
            <w:r w:rsidRPr="008054C8">
              <w:rPr>
                <w:rFonts w:ascii="游ゴシック" w:eastAsia="游ゴシック" w:hAnsi="游ゴシック" w:cs="ＭＳ Ｐゴシック" w:hint="eastAsia"/>
                <w:color w:val="000000"/>
                <w:kern w:val="0"/>
                <w:sz w:val="18"/>
                <w:szCs w:val="18"/>
              </w:rPr>
              <w:t>サンプル特定番号等</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117E10D7" w14:textId="77777777" w:rsidR="00547BAE" w:rsidRPr="008054C8" w:rsidRDefault="00547BAE" w:rsidP="00547BAE">
            <w:pPr>
              <w:widowControl/>
              <w:jc w:val="center"/>
              <w:rPr>
                <w:rFonts w:ascii="游ゴシック" w:eastAsia="游ゴシック" w:hAnsi="游ゴシック" w:cs="ＭＳ Ｐゴシック"/>
                <w:color w:val="000000"/>
                <w:kern w:val="0"/>
                <w:sz w:val="18"/>
                <w:szCs w:val="18"/>
              </w:rPr>
            </w:pPr>
            <w:r>
              <w:rPr>
                <w:rFonts w:ascii="游ゴシック" w:eastAsia="游ゴシック" w:hAnsi="游ゴシック" w:cs="ＭＳ Ｐゴシック" w:hint="eastAsia"/>
                <w:color w:val="000000"/>
                <w:kern w:val="0"/>
                <w:sz w:val="18"/>
                <w:szCs w:val="18"/>
              </w:rPr>
              <w:t>発行</w:t>
            </w:r>
            <w:r w:rsidRPr="008054C8">
              <w:rPr>
                <w:rFonts w:ascii="游ゴシック" w:eastAsia="游ゴシック" w:hAnsi="游ゴシック" w:cs="ＭＳ Ｐゴシック" w:hint="eastAsia"/>
                <w:color w:val="000000"/>
                <w:kern w:val="0"/>
                <w:sz w:val="18"/>
                <w:szCs w:val="18"/>
              </w:rPr>
              <w:t>日</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2C58D043" w14:textId="77777777" w:rsidR="00547BAE" w:rsidRPr="008054C8" w:rsidRDefault="00547BAE" w:rsidP="00547BAE">
            <w:pPr>
              <w:widowControl/>
              <w:jc w:val="center"/>
              <w:rPr>
                <w:rFonts w:ascii="游ゴシック" w:eastAsia="游ゴシック" w:hAnsi="游ゴシック" w:cs="ＭＳ Ｐゴシック"/>
                <w:color w:val="000000"/>
                <w:kern w:val="0"/>
                <w:sz w:val="18"/>
                <w:szCs w:val="18"/>
              </w:rPr>
            </w:pPr>
            <w:r>
              <w:rPr>
                <w:rFonts w:ascii="游ゴシック" w:eastAsia="游ゴシック" w:hAnsi="游ゴシック" w:cs="ＭＳ Ｐゴシック" w:hint="eastAsia"/>
                <w:color w:val="000000"/>
                <w:kern w:val="0"/>
                <w:sz w:val="18"/>
                <w:szCs w:val="18"/>
              </w:rPr>
              <w:t>発行</w:t>
            </w:r>
            <w:r w:rsidRPr="008054C8">
              <w:rPr>
                <w:rFonts w:ascii="游ゴシック" w:eastAsia="游ゴシック" w:hAnsi="游ゴシック" w:cs="ＭＳ Ｐゴシック" w:hint="eastAsia"/>
                <w:color w:val="000000"/>
                <w:kern w:val="0"/>
                <w:sz w:val="18"/>
                <w:szCs w:val="18"/>
              </w:rPr>
              <w:t>数量</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663A711B" w14:textId="77777777" w:rsidR="00547BAE" w:rsidRPr="008054C8" w:rsidRDefault="00547BAE" w:rsidP="00547BAE">
            <w:pPr>
              <w:widowControl/>
              <w:jc w:val="center"/>
              <w:rPr>
                <w:rFonts w:ascii="游ゴシック" w:eastAsia="游ゴシック" w:hAnsi="游ゴシック" w:cs="ＭＳ Ｐゴシック"/>
                <w:color w:val="000000"/>
                <w:kern w:val="0"/>
                <w:sz w:val="18"/>
                <w:szCs w:val="18"/>
              </w:rPr>
            </w:pPr>
            <w:r w:rsidRPr="008054C8">
              <w:rPr>
                <w:rFonts w:ascii="游ゴシック" w:eastAsia="游ゴシック" w:hAnsi="游ゴシック" w:cs="ＭＳ Ｐゴシック" w:hint="eastAsia"/>
                <w:color w:val="000000"/>
                <w:kern w:val="0"/>
                <w:sz w:val="18"/>
                <w:szCs w:val="18"/>
              </w:rPr>
              <w:t>突合対象のエビデンス</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6B11FFAF" w14:textId="77777777" w:rsidR="00547BAE" w:rsidRPr="008054C8" w:rsidRDefault="00547BAE" w:rsidP="00547BAE">
            <w:pPr>
              <w:widowControl/>
              <w:jc w:val="center"/>
              <w:rPr>
                <w:rFonts w:ascii="游ゴシック" w:eastAsia="游ゴシック" w:hAnsi="游ゴシック" w:cs="ＭＳ Ｐゴシック"/>
                <w:color w:val="000000"/>
                <w:kern w:val="0"/>
                <w:sz w:val="18"/>
                <w:szCs w:val="18"/>
              </w:rPr>
            </w:pPr>
            <w:r w:rsidRPr="008054C8">
              <w:rPr>
                <w:rFonts w:ascii="游ゴシック" w:eastAsia="游ゴシック" w:hAnsi="游ゴシック" w:cs="ＭＳ Ｐゴシック" w:hint="eastAsia"/>
                <w:color w:val="000000"/>
                <w:kern w:val="0"/>
                <w:sz w:val="18"/>
                <w:szCs w:val="18"/>
              </w:rPr>
              <w:t>一致</w:t>
            </w:r>
          </w:p>
        </w:tc>
      </w:tr>
      <w:tr w:rsidR="00547BAE" w:rsidRPr="008054C8" w14:paraId="5F80399B" w14:textId="77777777" w:rsidTr="00547BAE">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C6982F" w14:textId="77777777" w:rsidR="00547BAE" w:rsidRPr="008054C8" w:rsidRDefault="00547BAE" w:rsidP="00547BAE">
            <w:pPr>
              <w:widowControl/>
              <w:jc w:val="left"/>
              <w:rPr>
                <w:rFonts w:ascii="游ゴシック" w:eastAsia="游ゴシック" w:hAnsi="游ゴシック" w:cs="ＭＳ Ｐゴシック"/>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C92C1F" w14:textId="35B2B1A2" w:rsidR="00547BAE" w:rsidRPr="002D00D9" w:rsidRDefault="0038597B"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AE946C" w14:textId="77777777" w:rsidR="00547BAE" w:rsidRPr="002D00D9" w:rsidRDefault="00547BAE"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2018/5/15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80FA7A" w14:textId="04A2D5C6" w:rsidR="00547BAE" w:rsidRPr="002D00D9" w:rsidRDefault="00451DDF"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3</w:t>
            </w:r>
            <w:r w:rsidRPr="002D00D9">
              <w:rPr>
                <w:rFonts w:ascii="游ゴシック" w:eastAsia="游ゴシック" w:hAnsi="游ゴシック" w:cs="ＭＳ Ｐゴシック"/>
                <w:color w:val="0070C0"/>
                <w:kern w:val="0"/>
                <w:sz w:val="16"/>
                <w:szCs w:val="16"/>
              </w:rPr>
              <w:t>,</w:t>
            </w:r>
            <w:r w:rsidR="00547BAE" w:rsidRPr="002D00D9">
              <w:rPr>
                <w:rFonts w:ascii="游ゴシック" w:eastAsia="游ゴシック" w:hAnsi="游ゴシック" w:cs="ＭＳ Ｐゴシック" w:hint="eastAsia"/>
                <w:color w:val="0070C0"/>
                <w:kern w:val="0"/>
                <w:sz w:val="16"/>
                <w:szCs w:val="16"/>
              </w:rPr>
              <w:t>05</w:t>
            </w:r>
            <w:r w:rsidRPr="002D00D9">
              <w:rPr>
                <w:rFonts w:ascii="游ゴシック" w:eastAsia="游ゴシック" w:hAnsi="游ゴシック" w:cs="ＭＳ Ｐゴシック" w:hint="eastAsia"/>
                <w:color w:val="0070C0"/>
                <w:kern w:val="0"/>
                <w:sz w:val="16"/>
                <w:szCs w:val="16"/>
              </w:rPr>
              <w:t>0</w:t>
            </w:r>
            <w:r w:rsidR="00547BAE" w:rsidRPr="002D00D9">
              <w:rPr>
                <w:rFonts w:ascii="游ゴシック" w:eastAsia="游ゴシック" w:hAnsi="游ゴシック" w:cs="ＭＳ Ｐゴシック" w:hint="eastAsia"/>
                <w:color w:val="0070C0"/>
                <w:kern w:val="0"/>
                <w:sz w:val="16"/>
                <w:szCs w:val="16"/>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161547" w14:textId="77777777" w:rsidR="00547BAE" w:rsidRPr="002D00D9" w:rsidRDefault="00547BAE" w:rsidP="00547BAE">
            <w:pPr>
              <w:widowControl/>
              <w:jc w:val="left"/>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利用者へ通知している利用明細表の写し（2018/5/15発行分）</w:t>
            </w:r>
          </w:p>
        </w:tc>
        <w:tc>
          <w:tcPr>
            <w:tcW w:w="0" w:type="auto"/>
            <w:tcBorders>
              <w:top w:val="nil"/>
              <w:left w:val="nil"/>
              <w:bottom w:val="single" w:sz="4" w:space="0" w:color="auto"/>
              <w:right w:val="single" w:sz="4" w:space="0" w:color="auto"/>
            </w:tcBorders>
            <w:shd w:val="clear" w:color="auto" w:fill="auto"/>
            <w:noWrap/>
            <w:vAlign w:val="center"/>
            <w:hideMark/>
          </w:tcPr>
          <w:p w14:paraId="083B217C" w14:textId="77777777" w:rsidR="00547BAE" w:rsidRPr="002D00D9" w:rsidRDefault="00547BAE"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w:t>
            </w:r>
          </w:p>
        </w:tc>
      </w:tr>
      <w:tr w:rsidR="00547BAE" w:rsidRPr="008054C8" w14:paraId="5F2DD49F" w14:textId="77777777" w:rsidTr="00547BAE">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2EEBEA" w14:textId="77777777" w:rsidR="00547BAE" w:rsidRPr="008054C8" w:rsidRDefault="00547BAE" w:rsidP="00547BAE">
            <w:pPr>
              <w:widowControl/>
              <w:jc w:val="left"/>
              <w:rPr>
                <w:rFonts w:ascii="游ゴシック" w:eastAsia="游ゴシック" w:hAnsi="游ゴシック" w:cs="ＭＳ Ｐゴシック"/>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1D4C79" w14:textId="5C141A4D" w:rsidR="00547BAE" w:rsidRPr="002D00D9" w:rsidRDefault="0038597B"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2D00D9">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0B76FA" w14:textId="77777777" w:rsidR="00547BAE" w:rsidRPr="002D00D9" w:rsidRDefault="00547BAE"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2018/1/15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E0376E" w14:textId="3BB716A4" w:rsidR="00547BAE" w:rsidRPr="002D00D9" w:rsidRDefault="00547BAE"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4</w:t>
            </w:r>
            <w:r w:rsidR="00451DDF" w:rsidRPr="002D00D9">
              <w:rPr>
                <w:rFonts w:ascii="游ゴシック" w:eastAsia="游ゴシック" w:hAnsi="游ゴシック" w:cs="ＭＳ Ｐゴシック"/>
                <w:color w:val="0070C0"/>
                <w:kern w:val="0"/>
                <w:sz w:val="16"/>
                <w:szCs w:val="16"/>
              </w:rPr>
              <w:t>,</w:t>
            </w:r>
            <w:r w:rsidRPr="002D00D9">
              <w:rPr>
                <w:rFonts w:ascii="游ゴシック" w:eastAsia="游ゴシック" w:hAnsi="游ゴシック" w:cs="ＭＳ Ｐゴシック" w:hint="eastAsia"/>
                <w:color w:val="0070C0"/>
                <w:kern w:val="0"/>
                <w:sz w:val="16"/>
                <w:szCs w:val="16"/>
              </w:rPr>
              <w:t>5</w:t>
            </w:r>
            <w:r w:rsidR="00451DDF" w:rsidRPr="002D00D9">
              <w:rPr>
                <w:rFonts w:ascii="游ゴシック" w:eastAsia="游ゴシック" w:hAnsi="游ゴシック" w:cs="ＭＳ Ｐゴシック"/>
                <w:color w:val="0070C0"/>
                <w:kern w:val="0"/>
                <w:sz w:val="16"/>
                <w:szCs w:val="16"/>
              </w:rPr>
              <w:t>00</w:t>
            </w:r>
            <w:r w:rsidRPr="002D00D9">
              <w:rPr>
                <w:rFonts w:ascii="游ゴシック" w:eastAsia="游ゴシック" w:hAnsi="游ゴシック" w:cs="ＭＳ Ｐゴシック" w:hint="eastAsia"/>
                <w:color w:val="0070C0"/>
                <w:kern w:val="0"/>
                <w:sz w:val="16"/>
                <w:szCs w:val="16"/>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BB2BEF" w14:textId="77777777" w:rsidR="00547BAE" w:rsidRPr="002D00D9" w:rsidRDefault="00547BAE" w:rsidP="00547BAE">
            <w:pPr>
              <w:widowControl/>
              <w:jc w:val="left"/>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利用者へ通知している利用明細表の写し（2018/1/15発行分）</w:t>
            </w:r>
          </w:p>
        </w:tc>
        <w:tc>
          <w:tcPr>
            <w:tcW w:w="0" w:type="auto"/>
            <w:tcBorders>
              <w:top w:val="nil"/>
              <w:left w:val="nil"/>
              <w:bottom w:val="single" w:sz="4" w:space="0" w:color="auto"/>
              <w:right w:val="single" w:sz="4" w:space="0" w:color="auto"/>
            </w:tcBorders>
            <w:shd w:val="clear" w:color="auto" w:fill="auto"/>
            <w:noWrap/>
            <w:vAlign w:val="center"/>
            <w:hideMark/>
          </w:tcPr>
          <w:p w14:paraId="2C9159C6" w14:textId="77777777" w:rsidR="00547BAE" w:rsidRPr="002D00D9" w:rsidRDefault="00547BAE"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w:t>
            </w:r>
          </w:p>
        </w:tc>
      </w:tr>
      <w:tr w:rsidR="00547BAE" w:rsidRPr="008054C8" w14:paraId="3DC3D68A" w14:textId="77777777" w:rsidTr="00547BAE">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42D3D7" w14:textId="77777777" w:rsidR="00547BAE" w:rsidRPr="008054C8" w:rsidRDefault="00547BAE" w:rsidP="00547BAE">
            <w:pPr>
              <w:widowControl/>
              <w:jc w:val="left"/>
              <w:rPr>
                <w:rFonts w:ascii="游ゴシック" w:eastAsia="游ゴシック" w:hAnsi="游ゴシック" w:cs="ＭＳ Ｐゴシック"/>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C5D784" w14:textId="0EB3F3D6" w:rsidR="00547BAE" w:rsidRPr="002D00D9" w:rsidRDefault="0038597B"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2D00D9">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E9B8E6" w14:textId="77777777" w:rsidR="00547BAE" w:rsidRPr="002D00D9" w:rsidRDefault="00547BAE"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2019/3/15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671024" w14:textId="21B7C433" w:rsidR="00547BAE" w:rsidRPr="002D00D9" w:rsidRDefault="00451DDF"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color w:val="0070C0"/>
                <w:kern w:val="0"/>
                <w:sz w:val="16"/>
                <w:szCs w:val="16"/>
              </w:rPr>
              <w:t>5,2</w:t>
            </w:r>
            <w:r w:rsidR="00547BAE" w:rsidRPr="002D00D9">
              <w:rPr>
                <w:rFonts w:ascii="游ゴシック" w:eastAsia="游ゴシック" w:hAnsi="游ゴシック" w:cs="ＭＳ Ｐゴシック" w:hint="eastAsia"/>
                <w:color w:val="0070C0"/>
                <w:kern w:val="0"/>
                <w:sz w:val="16"/>
                <w:szCs w:val="16"/>
              </w:rPr>
              <w:t xml:space="preserve">50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E324F3" w14:textId="77777777" w:rsidR="00547BAE" w:rsidRPr="002D00D9" w:rsidRDefault="00547BAE" w:rsidP="00547BAE">
            <w:pPr>
              <w:widowControl/>
              <w:jc w:val="left"/>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利用者へ通知している利用明細表の写し（2019/3/15発行分）</w:t>
            </w:r>
          </w:p>
        </w:tc>
        <w:tc>
          <w:tcPr>
            <w:tcW w:w="0" w:type="auto"/>
            <w:tcBorders>
              <w:top w:val="nil"/>
              <w:left w:val="nil"/>
              <w:bottom w:val="single" w:sz="4" w:space="0" w:color="auto"/>
              <w:right w:val="single" w:sz="4" w:space="0" w:color="auto"/>
            </w:tcBorders>
            <w:shd w:val="clear" w:color="auto" w:fill="auto"/>
            <w:noWrap/>
            <w:vAlign w:val="center"/>
            <w:hideMark/>
          </w:tcPr>
          <w:p w14:paraId="740D5005" w14:textId="77777777" w:rsidR="00547BAE" w:rsidRPr="002D00D9" w:rsidRDefault="00547BAE"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w:t>
            </w:r>
          </w:p>
        </w:tc>
      </w:tr>
      <w:tr w:rsidR="00547BAE" w:rsidRPr="008054C8" w14:paraId="202F0D70" w14:textId="77777777" w:rsidTr="00547BAE">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0A3664" w14:textId="77777777" w:rsidR="00547BAE" w:rsidRPr="008054C8" w:rsidRDefault="00547BAE" w:rsidP="00547BAE">
            <w:pPr>
              <w:widowControl/>
              <w:jc w:val="left"/>
              <w:rPr>
                <w:rFonts w:ascii="游ゴシック" w:eastAsia="游ゴシック" w:hAnsi="游ゴシック" w:cs="ＭＳ Ｐゴシック"/>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D54E08" w14:textId="1479D2ED" w:rsidR="00547BAE" w:rsidRPr="002D00D9" w:rsidRDefault="0038597B"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2D00D9">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1F491F" w14:textId="77777777" w:rsidR="00547BAE" w:rsidRPr="002D00D9" w:rsidRDefault="00547BAE"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2019/9/15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44F74A" w14:textId="31A6793C" w:rsidR="00547BAE" w:rsidRPr="002D00D9" w:rsidRDefault="00547BAE"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15</w:t>
            </w:r>
            <w:r w:rsidR="00451DDF" w:rsidRPr="002D00D9">
              <w:rPr>
                <w:rFonts w:ascii="游ゴシック" w:eastAsia="游ゴシック" w:hAnsi="游ゴシック" w:cs="ＭＳ Ｐゴシック"/>
                <w:color w:val="0070C0"/>
                <w:kern w:val="0"/>
                <w:sz w:val="16"/>
                <w:szCs w:val="16"/>
              </w:rPr>
              <w:t>,065</w:t>
            </w:r>
            <w:r w:rsidRPr="002D00D9">
              <w:rPr>
                <w:rFonts w:ascii="游ゴシック" w:eastAsia="游ゴシック" w:hAnsi="游ゴシック" w:cs="ＭＳ Ｐゴシック" w:hint="eastAsia"/>
                <w:color w:val="0070C0"/>
                <w:kern w:val="0"/>
                <w:sz w:val="16"/>
                <w:szCs w:val="16"/>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CFA13C" w14:textId="77777777" w:rsidR="00547BAE" w:rsidRPr="002D00D9" w:rsidRDefault="00547BAE" w:rsidP="00547BAE">
            <w:pPr>
              <w:widowControl/>
              <w:jc w:val="left"/>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利用者へ通知している利用明細表の写し（2019/9/15発行分）</w:t>
            </w:r>
          </w:p>
        </w:tc>
        <w:tc>
          <w:tcPr>
            <w:tcW w:w="0" w:type="auto"/>
            <w:tcBorders>
              <w:top w:val="nil"/>
              <w:left w:val="nil"/>
              <w:bottom w:val="single" w:sz="4" w:space="0" w:color="auto"/>
              <w:right w:val="single" w:sz="4" w:space="0" w:color="auto"/>
            </w:tcBorders>
            <w:shd w:val="clear" w:color="auto" w:fill="auto"/>
            <w:noWrap/>
            <w:vAlign w:val="center"/>
            <w:hideMark/>
          </w:tcPr>
          <w:p w14:paraId="40693BFC" w14:textId="77777777" w:rsidR="00547BAE" w:rsidRPr="002D00D9" w:rsidRDefault="00547BAE"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w:t>
            </w:r>
          </w:p>
        </w:tc>
      </w:tr>
      <w:tr w:rsidR="00547BAE" w:rsidRPr="008054C8" w14:paraId="29FA3374" w14:textId="77777777" w:rsidTr="00547BAE">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341D3" w14:textId="77777777" w:rsidR="00547BAE" w:rsidRPr="008054C8" w:rsidRDefault="00547BAE" w:rsidP="00547BAE">
            <w:pPr>
              <w:widowControl/>
              <w:jc w:val="left"/>
              <w:rPr>
                <w:rFonts w:ascii="游ゴシック" w:eastAsia="游ゴシック" w:hAnsi="游ゴシック" w:cs="ＭＳ Ｐゴシック"/>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A12814" w14:textId="58AEB966" w:rsidR="00547BAE" w:rsidRPr="002D00D9" w:rsidRDefault="0038597B"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2D00D9">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8B345F" w14:textId="77777777" w:rsidR="00547BAE" w:rsidRPr="002D00D9" w:rsidRDefault="00547BAE"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2020/2/15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6507B0" w14:textId="10455B10" w:rsidR="00547BAE" w:rsidRPr="002D00D9" w:rsidRDefault="00451DDF"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color w:val="0070C0"/>
                <w:kern w:val="0"/>
                <w:sz w:val="16"/>
                <w:szCs w:val="16"/>
              </w:rPr>
              <w:t>2</w:t>
            </w:r>
            <w:r w:rsidRPr="002D00D9">
              <w:rPr>
                <w:rFonts w:ascii="游ゴシック" w:eastAsia="游ゴシック" w:hAnsi="游ゴシック" w:cs="ＭＳ Ｐゴシック" w:hint="eastAsia"/>
                <w:color w:val="0070C0"/>
                <w:kern w:val="0"/>
                <w:sz w:val="16"/>
                <w:szCs w:val="16"/>
              </w:rPr>
              <w:t>5</w:t>
            </w:r>
            <w:r w:rsidRPr="002D00D9">
              <w:rPr>
                <w:rFonts w:ascii="游ゴシック" w:eastAsia="游ゴシック" w:hAnsi="游ゴシック" w:cs="ＭＳ Ｐゴシック"/>
                <w:color w:val="0070C0"/>
                <w:kern w:val="0"/>
                <w:sz w:val="16"/>
                <w:szCs w:val="16"/>
              </w:rPr>
              <w:t>,</w:t>
            </w:r>
            <w:r w:rsidRPr="002D00D9">
              <w:rPr>
                <w:rFonts w:ascii="游ゴシック" w:eastAsia="游ゴシック" w:hAnsi="游ゴシック" w:cs="ＭＳ Ｐゴシック" w:hint="eastAsia"/>
                <w:color w:val="0070C0"/>
                <w:kern w:val="0"/>
                <w:sz w:val="16"/>
                <w:szCs w:val="16"/>
              </w:rPr>
              <w:t>156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E4C959" w14:textId="77777777" w:rsidR="00547BAE" w:rsidRPr="002D00D9" w:rsidRDefault="00547BAE" w:rsidP="00547BAE">
            <w:pPr>
              <w:widowControl/>
              <w:jc w:val="left"/>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利用者へ通知している利用明細表の写し（2020/2/15発行分）</w:t>
            </w:r>
          </w:p>
        </w:tc>
        <w:tc>
          <w:tcPr>
            <w:tcW w:w="0" w:type="auto"/>
            <w:tcBorders>
              <w:top w:val="nil"/>
              <w:left w:val="nil"/>
              <w:bottom w:val="single" w:sz="4" w:space="0" w:color="auto"/>
              <w:right w:val="single" w:sz="4" w:space="0" w:color="auto"/>
            </w:tcBorders>
            <w:shd w:val="clear" w:color="auto" w:fill="auto"/>
            <w:noWrap/>
            <w:vAlign w:val="center"/>
            <w:hideMark/>
          </w:tcPr>
          <w:p w14:paraId="190D3014" w14:textId="77777777" w:rsidR="00547BAE" w:rsidRPr="002D00D9" w:rsidRDefault="00547BAE" w:rsidP="00547BAE">
            <w:pPr>
              <w:widowControl/>
              <w:jc w:val="center"/>
              <w:rPr>
                <w:rFonts w:ascii="游ゴシック" w:eastAsia="游ゴシック" w:hAnsi="游ゴシック" w:cs="ＭＳ Ｐゴシック"/>
                <w:color w:val="0070C0"/>
                <w:kern w:val="0"/>
                <w:sz w:val="16"/>
                <w:szCs w:val="16"/>
              </w:rPr>
            </w:pPr>
            <w:r w:rsidRPr="002D00D9">
              <w:rPr>
                <w:rFonts w:ascii="游ゴシック" w:eastAsia="游ゴシック" w:hAnsi="游ゴシック" w:cs="ＭＳ Ｐゴシック" w:hint="eastAsia"/>
                <w:color w:val="0070C0"/>
                <w:kern w:val="0"/>
                <w:sz w:val="16"/>
                <w:szCs w:val="16"/>
              </w:rPr>
              <w:t>■</w:t>
            </w:r>
          </w:p>
        </w:tc>
      </w:tr>
    </w:tbl>
    <w:p w14:paraId="7E94A7DA" w14:textId="77777777" w:rsidR="00547BAE" w:rsidRDefault="00547BAE" w:rsidP="008263F6">
      <w:pPr>
        <w:pStyle w:val="a9"/>
        <w:ind w:leftChars="0" w:left="420"/>
        <w:rPr>
          <w:sz w:val="24"/>
          <w:szCs w:val="24"/>
        </w:rPr>
      </w:pPr>
    </w:p>
    <w:p w14:paraId="5D4AA846" w14:textId="4D07C2F6" w:rsidR="000C58AE" w:rsidRPr="00EB40BC" w:rsidRDefault="000C58AE" w:rsidP="00EB40BC">
      <w:pPr>
        <w:pStyle w:val="a9"/>
        <w:numPr>
          <w:ilvl w:val="0"/>
          <w:numId w:val="56"/>
        </w:numPr>
        <w:ind w:leftChars="0"/>
        <w:rPr>
          <w:rFonts w:ascii="ＭＳ 明朝" w:hAnsi="ＭＳ 明朝" w:cs="ＭＳ 明朝"/>
          <w:color w:val="000000" w:themeColor="text1"/>
          <w:kern w:val="0"/>
          <w:sz w:val="24"/>
          <w:szCs w:val="24"/>
        </w:rPr>
      </w:pPr>
      <w:r w:rsidRPr="00604932">
        <w:rPr>
          <w:rFonts w:hint="eastAsia"/>
          <w:color w:val="000000" w:themeColor="text1"/>
          <w:sz w:val="24"/>
          <w:szCs w:val="24"/>
        </w:rPr>
        <w:t>「失効率申告書」の「発行数量」について、</w:t>
      </w:r>
      <w:r w:rsidR="001B425F" w:rsidRPr="00604932">
        <w:rPr>
          <w:rFonts w:hint="eastAsia"/>
          <w:color w:val="000000" w:themeColor="text1"/>
          <w:sz w:val="24"/>
          <w:szCs w:val="24"/>
        </w:rPr>
        <w:t>会社からは、</w:t>
      </w:r>
      <w:r w:rsidRPr="00604932">
        <w:rPr>
          <w:rFonts w:hint="eastAsia"/>
          <w:color w:val="000000" w:themeColor="text1"/>
          <w:sz w:val="24"/>
          <w:szCs w:val="24"/>
        </w:rPr>
        <w:t>発行したポイント</w:t>
      </w:r>
      <w:r w:rsidRPr="00604932">
        <w:rPr>
          <w:rFonts w:hint="eastAsia"/>
          <w:color w:val="000000" w:themeColor="text1"/>
          <w:sz w:val="24"/>
          <w:szCs w:val="24"/>
        </w:rPr>
        <w:lastRenderedPageBreak/>
        <w:t>に有効期間や利用範囲が異なるポイントは含まれていない、という説明を入手した</w:t>
      </w:r>
      <w:r w:rsidR="00886EBC" w:rsidRPr="00604932">
        <w:rPr>
          <w:rFonts w:hint="eastAsia"/>
          <w:color w:val="000000" w:themeColor="text1"/>
          <w:sz w:val="24"/>
          <w:szCs w:val="24"/>
        </w:rPr>
        <w:t>。</w:t>
      </w:r>
      <w:r w:rsidRPr="00EB40BC">
        <w:rPr>
          <w:rFonts w:ascii="ＭＳ 明朝" w:hAnsi="ＭＳ 明朝" w:cs="ＭＳ 明朝" w:hint="eastAsia"/>
          <w:color w:val="000000" w:themeColor="text1"/>
          <w:kern w:val="0"/>
          <w:sz w:val="24"/>
          <w:szCs w:val="24"/>
        </w:rPr>
        <w:t>含まれている場合は、</w:t>
      </w:r>
      <w:r w:rsidR="001B425F" w:rsidRPr="00EB40BC">
        <w:rPr>
          <w:rFonts w:ascii="ＭＳ 明朝" w:hAnsi="ＭＳ 明朝" w:cs="ＭＳ 明朝" w:hint="eastAsia"/>
          <w:color w:val="000000" w:themeColor="text1"/>
          <w:kern w:val="0"/>
          <w:sz w:val="24"/>
          <w:szCs w:val="24"/>
        </w:rPr>
        <w:t>会社からは、</w:t>
      </w:r>
      <w:r w:rsidRPr="00EB40BC">
        <w:rPr>
          <w:rFonts w:ascii="ＭＳ 明朝" w:hAnsi="ＭＳ 明朝" w:cs="ＭＳ 明朝" w:hint="eastAsia"/>
          <w:color w:val="000000" w:themeColor="text1"/>
          <w:kern w:val="0"/>
          <w:sz w:val="24"/>
          <w:szCs w:val="24"/>
        </w:rPr>
        <w:t>当該ポイントは発行数量の集計から除外している、という説明を入手した。</w:t>
      </w:r>
    </w:p>
    <w:p w14:paraId="7D483686" w14:textId="7C949681" w:rsidR="007A68A5" w:rsidRPr="00604932" w:rsidRDefault="007A68A5" w:rsidP="00423D86">
      <w:pPr>
        <w:pStyle w:val="a9"/>
        <w:ind w:leftChars="0" w:left="0"/>
        <w:rPr>
          <w:b/>
          <w:color w:val="000000" w:themeColor="text1"/>
          <w:sz w:val="24"/>
          <w:szCs w:val="24"/>
          <w:u w:val="single"/>
        </w:rPr>
      </w:pPr>
    </w:p>
    <w:p w14:paraId="5660B91A" w14:textId="77777777" w:rsidR="00423D86" w:rsidRPr="00604932" w:rsidRDefault="00B11C90" w:rsidP="003C75F6">
      <w:pPr>
        <w:pStyle w:val="a9"/>
        <w:ind w:leftChars="0" w:left="0"/>
        <w:rPr>
          <w:b/>
          <w:color w:val="000000" w:themeColor="text1"/>
          <w:sz w:val="24"/>
          <w:szCs w:val="24"/>
          <w:u w:val="single"/>
        </w:rPr>
      </w:pPr>
      <w:r w:rsidRPr="00604932">
        <w:rPr>
          <w:rFonts w:hint="eastAsia"/>
          <w:b/>
          <w:color w:val="000000" w:themeColor="text1"/>
          <w:sz w:val="24"/>
          <w:szCs w:val="24"/>
          <w:u w:val="single"/>
        </w:rPr>
        <w:t>合意された手続業務の特質</w:t>
      </w:r>
    </w:p>
    <w:p w14:paraId="57A9EF30" w14:textId="77777777" w:rsidR="00C05C05" w:rsidRPr="00604932" w:rsidRDefault="009C2B4C" w:rsidP="00A75614">
      <w:pPr>
        <w:widowControl/>
        <w:jc w:val="left"/>
        <w:rPr>
          <w:color w:val="000000" w:themeColor="text1"/>
          <w:sz w:val="24"/>
          <w:szCs w:val="24"/>
        </w:rPr>
      </w:pPr>
      <w:r w:rsidRPr="00604932">
        <w:rPr>
          <w:rFonts w:hint="eastAsia"/>
          <w:b/>
          <w:color w:val="000000" w:themeColor="text1"/>
          <w:sz w:val="24"/>
          <w:szCs w:val="24"/>
        </w:rPr>
        <w:t xml:space="preserve">　</w:t>
      </w:r>
      <w:r w:rsidR="00B11C90" w:rsidRPr="00604932">
        <w:rPr>
          <w:rFonts w:hint="eastAsia"/>
          <w:color w:val="000000" w:themeColor="text1"/>
          <w:sz w:val="24"/>
          <w:szCs w:val="24"/>
        </w:rPr>
        <w:t>上記手続は、</w:t>
      </w:r>
      <w:r w:rsidR="00C05C05" w:rsidRPr="00604932">
        <w:rPr>
          <w:rFonts w:hint="eastAsia"/>
          <w:color w:val="000000" w:themeColor="text1"/>
          <w:sz w:val="24"/>
          <w:szCs w:val="24"/>
        </w:rPr>
        <w:t>過去財務情報以外の情報等に対する合理的保証又は限定的保証の結論の報告を目的とした、一般に公正妥当と認められる保証業務の基準に準拠するものではない。したがって、当監査法人は、</w:t>
      </w:r>
      <w:r w:rsidR="00C05C05" w:rsidRPr="00604932">
        <w:rPr>
          <w:color w:val="000000" w:themeColor="text1"/>
          <w:sz w:val="24"/>
          <w:szCs w:val="24"/>
          <w:shd w:val="pct15" w:color="auto" w:fill="FFFFFF"/>
        </w:rPr>
        <w:t>20</w:t>
      </w:r>
      <w:r w:rsidR="00B7329D" w:rsidRPr="00604932">
        <w:rPr>
          <w:color w:val="000000" w:themeColor="text1"/>
          <w:sz w:val="24"/>
          <w:szCs w:val="24"/>
          <w:shd w:val="pct15" w:color="auto" w:fill="FFFFFF"/>
        </w:rPr>
        <w:t>20</w:t>
      </w:r>
      <w:r w:rsidR="00C05C05" w:rsidRPr="00604932">
        <w:rPr>
          <w:rFonts w:hint="eastAsia"/>
          <w:color w:val="000000" w:themeColor="text1"/>
          <w:sz w:val="24"/>
          <w:szCs w:val="24"/>
          <w:shd w:val="pct15" w:color="auto" w:fill="FFFFFF"/>
        </w:rPr>
        <w:t>年〇月〇日</w:t>
      </w:r>
      <w:r w:rsidR="00C05C05" w:rsidRPr="00604932">
        <w:rPr>
          <w:rFonts w:hint="eastAsia"/>
          <w:color w:val="000000" w:themeColor="text1"/>
          <w:sz w:val="24"/>
          <w:szCs w:val="24"/>
        </w:rPr>
        <w:t>を起算日とするポイントの失効率の正確性に関連して、公募要領に基づき、申請書に記載された記載内容について手続実施結果から導かれる結論の報告も、また、保証の提供もしない。</w:t>
      </w:r>
    </w:p>
    <w:p w14:paraId="2D49EEFD" w14:textId="77777777" w:rsidR="00C05C05" w:rsidRDefault="00C05C05" w:rsidP="003E4EB5">
      <w:pPr>
        <w:widowControl/>
        <w:ind w:firstLineChars="50" w:firstLine="120"/>
        <w:jc w:val="left"/>
        <w:rPr>
          <w:sz w:val="24"/>
          <w:szCs w:val="24"/>
        </w:rPr>
      </w:pPr>
      <w:r w:rsidRPr="00604932">
        <w:rPr>
          <w:rFonts w:hint="eastAsia"/>
          <w:color w:val="000000" w:themeColor="text1"/>
          <w:sz w:val="24"/>
          <w:szCs w:val="24"/>
        </w:rPr>
        <w:t>当監査法人が一般に公正妥当と認められる保証業務の基準に準拠して過去財務情報以外の情報等に対する保証業務を実施した場合、手続を追加して実施した場合、又は手続の範囲を拡大した場合には、報告すべき事項が新たに発見される可能性がある。また、</w:t>
      </w:r>
      <w:r w:rsidR="00710DB2" w:rsidRPr="00604932">
        <w:rPr>
          <w:rFonts w:hint="eastAsia"/>
          <w:color w:val="000000" w:themeColor="text1"/>
          <w:sz w:val="24"/>
          <w:szCs w:val="24"/>
        </w:rPr>
        <w:t>本報告書は</w:t>
      </w:r>
      <w:r w:rsidR="00B7329D" w:rsidRPr="00604932">
        <w:rPr>
          <w:color w:val="000000" w:themeColor="text1"/>
          <w:sz w:val="24"/>
          <w:szCs w:val="24"/>
          <w:shd w:val="pct15" w:color="auto" w:fill="FFFFFF"/>
        </w:rPr>
        <w:t>2020</w:t>
      </w:r>
      <w:r w:rsidR="00710DB2" w:rsidRPr="00604932">
        <w:rPr>
          <w:rFonts w:hint="eastAsia"/>
          <w:color w:val="000000" w:themeColor="text1"/>
          <w:sz w:val="24"/>
          <w:szCs w:val="24"/>
          <w:shd w:val="pct15" w:color="auto" w:fill="FFFFFF"/>
        </w:rPr>
        <w:t>年〇月〇日</w:t>
      </w:r>
      <w:r w:rsidR="00710DB2" w:rsidRPr="00604932">
        <w:rPr>
          <w:rFonts w:hint="eastAsia"/>
          <w:color w:val="000000" w:themeColor="text1"/>
          <w:sz w:val="24"/>
          <w:szCs w:val="24"/>
        </w:rPr>
        <w:t>を起算日とするポイントの失効率の正確性</w:t>
      </w:r>
      <w:r w:rsidR="00746C91" w:rsidRPr="00604932">
        <w:rPr>
          <w:rFonts w:hint="eastAsia"/>
          <w:color w:val="000000" w:themeColor="text1"/>
          <w:sz w:val="24"/>
          <w:szCs w:val="24"/>
        </w:rPr>
        <w:t>に関連</w:t>
      </w:r>
      <w:r w:rsidR="00746C91" w:rsidRPr="00A75614">
        <w:rPr>
          <w:rFonts w:hint="eastAsia"/>
          <w:sz w:val="24"/>
          <w:szCs w:val="24"/>
        </w:rPr>
        <w:t>して、公募要領に基づき、申請書に記載された記載内容</w:t>
      </w:r>
      <w:r w:rsidR="00710DB2" w:rsidRPr="00710DB2">
        <w:rPr>
          <w:rFonts w:hint="eastAsia"/>
          <w:sz w:val="24"/>
          <w:szCs w:val="24"/>
        </w:rPr>
        <w:t>のみを対象とするものであり、</w:t>
      </w:r>
      <w:r w:rsidRPr="00C05C05">
        <w:rPr>
          <w:rFonts w:hint="eastAsia"/>
          <w:sz w:val="24"/>
          <w:szCs w:val="24"/>
        </w:rPr>
        <w:t>これらの情報を含む、</w:t>
      </w:r>
      <w:r w:rsidRPr="00A75614">
        <w:rPr>
          <w:rFonts w:hint="eastAsia"/>
          <w:sz w:val="24"/>
          <w:szCs w:val="24"/>
        </w:rPr>
        <w:t>会社の全体としてのいかなる</w:t>
      </w:r>
      <w:r w:rsidR="00710DB2" w:rsidRPr="00A75614">
        <w:rPr>
          <w:rFonts w:hint="eastAsia"/>
          <w:sz w:val="24"/>
          <w:szCs w:val="24"/>
        </w:rPr>
        <w:t>申請書</w:t>
      </w:r>
      <w:r w:rsidRPr="00C05C05">
        <w:rPr>
          <w:rFonts w:hint="eastAsia"/>
          <w:sz w:val="24"/>
          <w:szCs w:val="24"/>
        </w:rPr>
        <w:t>にも言及するものではない。</w:t>
      </w:r>
    </w:p>
    <w:p w14:paraId="08621EA1" w14:textId="77777777" w:rsidR="00710DB2" w:rsidRDefault="00710DB2" w:rsidP="003C75F6">
      <w:pPr>
        <w:pStyle w:val="a9"/>
        <w:ind w:leftChars="0" w:left="0" w:firstLineChars="100" w:firstLine="240"/>
        <w:rPr>
          <w:sz w:val="24"/>
          <w:szCs w:val="24"/>
        </w:rPr>
      </w:pPr>
    </w:p>
    <w:p w14:paraId="373DBB3D" w14:textId="71A27470" w:rsidR="002A1491" w:rsidRPr="00EB40BC" w:rsidRDefault="00D064F5" w:rsidP="003E4EB5">
      <w:pPr>
        <w:spacing w:line="340" w:lineRule="exact"/>
        <w:textAlignment w:val="bottom"/>
        <w:rPr>
          <w:b/>
          <w:color w:val="000000" w:themeColor="text1"/>
          <w:sz w:val="24"/>
          <w:szCs w:val="24"/>
          <w:u w:val="single"/>
        </w:rPr>
      </w:pPr>
      <w:r w:rsidRPr="00EB40BC">
        <w:rPr>
          <w:rFonts w:hint="eastAsia"/>
          <w:b/>
          <w:color w:val="000000" w:themeColor="text1"/>
          <w:sz w:val="24"/>
          <w:szCs w:val="24"/>
          <w:u w:val="single"/>
        </w:rPr>
        <w:t>配布</w:t>
      </w:r>
      <w:r w:rsidR="000150E8" w:rsidRPr="00EB40BC">
        <w:rPr>
          <w:rFonts w:hint="eastAsia"/>
          <w:b/>
          <w:color w:val="000000" w:themeColor="text1"/>
          <w:sz w:val="24"/>
          <w:szCs w:val="24"/>
          <w:u w:val="single"/>
        </w:rPr>
        <w:t>及び</w:t>
      </w:r>
      <w:r w:rsidR="00B1467F" w:rsidRPr="00EB40BC">
        <w:rPr>
          <w:rFonts w:hint="eastAsia"/>
          <w:b/>
          <w:color w:val="000000" w:themeColor="text1"/>
          <w:sz w:val="24"/>
          <w:szCs w:val="24"/>
          <w:u w:val="single"/>
        </w:rPr>
        <w:t>利用制限</w:t>
      </w:r>
    </w:p>
    <w:p w14:paraId="5644E834" w14:textId="24CA2D48" w:rsidR="004F1630" w:rsidRPr="00EB40BC" w:rsidRDefault="002A1491" w:rsidP="003E4EB5">
      <w:pPr>
        <w:spacing w:line="340" w:lineRule="exact"/>
        <w:ind w:firstLineChars="58" w:firstLine="139"/>
        <w:textAlignment w:val="bottom"/>
        <w:rPr>
          <w:color w:val="000000" w:themeColor="text1"/>
          <w:sz w:val="24"/>
          <w:szCs w:val="24"/>
        </w:rPr>
      </w:pPr>
      <w:r w:rsidRPr="00EB40BC">
        <w:rPr>
          <w:rFonts w:hint="eastAsia"/>
          <w:color w:val="000000" w:themeColor="text1"/>
          <w:sz w:val="24"/>
          <w:szCs w:val="24"/>
        </w:rPr>
        <w:t>本報告書は、会社</w:t>
      </w:r>
      <w:r w:rsidR="00133AE6" w:rsidRPr="00EB40BC">
        <w:rPr>
          <w:rFonts w:hint="eastAsia"/>
          <w:color w:val="000000" w:themeColor="text1"/>
          <w:sz w:val="24"/>
          <w:szCs w:val="24"/>
        </w:rPr>
        <w:t>及びその他の実施結果</w:t>
      </w:r>
      <w:r w:rsidR="00EB40BC">
        <w:rPr>
          <w:rFonts w:hint="eastAsia"/>
          <w:color w:val="000000" w:themeColor="text1"/>
          <w:sz w:val="24"/>
          <w:szCs w:val="24"/>
        </w:rPr>
        <w:t>の</w:t>
      </w:r>
      <w:r w:rsidR="00133AE6" w:rsidRPr="00EB40BC">
        <w:rPr>
          <w:rFonts w:hint="eastAsia"/>
          <w:color w:val="000000" w:themeColor="text1"/>
          <w:sz w:val="24"/>
          <w:szCs w:val="24"/>
        </w:rPr>
        <w:t>利用者が</w:t>
      </w:r>
      <w:r w:rsidR="00463CEC" w:rsidRPr="00EB40BC">
        <w:rPr>
          <w:rFonts w:hint="eastAsia"/>
          <w:color w:val="000000" w:themeColor="text1"/>
          <w:sz w:val="24"/>
          <w:szCs w:val="24"/>
        </w:rPr>
        <w:t>申請書</w:t>
      </w:r>
      <w:r w:rsidR="00A3082C" w:rsidRPr="00EB40BC">
        <w:rPr>
          <w:rFonts w:hint="eastAsia"/>
          <w:color w:val="000000" w:themeColor="text1"/>
          <w:sz w:val="24"/>
          <w:szCs w:val="24"/>
        </w:rPr>
        <w:t>に記載された記載内容の正確性</w:t>
      </w:r>
      <w:r w:rsidR="00133AE6" w:rsidRPr="00EB40BC">
        <w:rPr>
          <w:rFonts w:hint="eastAsia"/>
          <w:color w:val="000000" w:themeColor="text1"/>
          <w:sz w:val="24"/>
          <w:szCs w:val="24"/>
        </w:rPr>
        <w:t>を評価するために作成するものであり</w:t>
      </w:r>
      <w:r w:rsidRPr="00EB40BC">
        <w:rPr>
          <w:rFonts w:hint="eastAsia"/>
          <w:color w:val="000000" w:themeColor="text1"/>
          <w:sz w:val="24"/>
          <w:szCs w:val="24"/>
        </w:rPr>
        <w:t>、</w:t>
      </w:r>
      <w:r w:rsidR="00133AE6" w:rsidRPr="00EB40BC">
        <w:rPr>
          <w:rFonts w:hint="eastAsia"/>
          <w:color w:val="000000" w:themeColor="text1"/>
          <w:sz w:val="24"/>
          <w:szCs w:val="24"/>
        </w:rPr>
        <w:t>他のいかなる目的にも使用してはならず、</w:t>
      </w:r>
      <w:r w:rsidR="000C21AB" w:rsidRPr="00EB40BC">
        <w:rPr>
          <w:rFonts w:hint="eastAsia"/>
          <w:color w:val="000000" w:themeColor="text1"/>
          <w:sz w:val="24"/>
          <w:szCs w:val="24"/>
        </w:rPr>
        <w:t>会社及びその他の実施結果</w:t>
      </w:r>
      <w:r w:rsidR="00EB40BC">
        <w:rPr>
          <w:rFonts w:hint="eastAsia"/>
          <w:color w:val="000000" w:themeColor="text1"/>
          <w:sz w:val="24"/>
          <w:szCs w:val="24"/>
        </w:rPr>
        <w:t>の</w:t>
      </w:r>
      <w:r w:rsidR="000C21AB" w:rsidRPr="00EB40BC">
        <w:rPr>
          <w:rFonts w:hint="eastAsia"/>
          <w:color w:val="000000" w:themeColor="text1"/>
          <w:sz w:val="24"/>
          <w:szCs w:val="24"/>
        </w:rPr>
        <w:t>利用者</w:t>
      </w:r>
      <w:r w:rsidRPr="00EB40BC">
        <w:rPr>
          <w:rFonts w:hint="eastAsia"/>
          <w:color w:val="000000" w:themeColor="text1"/>
          <w:sz w:val="24"/>
          <w:szCs w:val="24"/>
        </w:rPr>
        <w:t>以外</w:t>
      </w:r>
      <w:r w:rsidR="000C21AB" w:rsidRPr="00EB40BC">
        <w:rPr>
          <w:rFonts w:hint="eastAsia"/>
          <w:color w:val="000000" w:themeColor="text1"/>
          <w:sz w:val="24"/>
          <w:szCs w:val="24"/>
        </w:rPr>
        <w:t>に</w:t>
      </w:r>
      <w:r w:rsidR="00463CEC" w:rsidRPr="00EB40BC">
        <w:rPr>
          <w:rFonts w:hint="eastAsia"/>
          <w:color w:val="000000" w:themeColor="text1"/>
          <w:sz w:val="24"/>
          <w:szCs w:val="24"/>
        </w:rPr>
        <w:t>配布及び利用されるべきものではない。</w:t>
      </w:r>
    </w:p>
    <w:p w14:paraId="2C8CF2F3" w14:textId="10E8265C" w:rsidR="00697437" w:rsidRPr="00EB40BC" w:rsidRDefault="00697437" w:rsidP="008263F6">
      <w:pPr>
        <w:spacing w:line="340" w:lineRule="exact"/>
        <w:ind w:firstLineChars="58" w:firstLine="139"/>
        <w:jc w:val="right"/>
        <w:textAlignment w:val="bottom"/>
        <w:rPr>
          <w:color w:val="000000" w:themeColor="text1"/>
        </w:rPr>
      </w:pPr>
      <w:r w:rsidRPr="00EB40BC">
        <w:rPr>
          <w:rFonts w:hint="eastAsia"/>
          <w:color w:val="000000" w:themeColor="text1"/>
          <w:sz w:val="24"/>
          <w:szCs w:val="24"/>
        </w:rPr>
        <w:t>以上</w:t>
      </w:r>
    </w:p>
    <w:p w14:paraId="365128DF" w14:textId="77777777" w:rsidR="001A3C3B" w:rsidRPr="001C1206" w:rsidRDefault="001A3C3B" w:rsidP="008263F6">
      <w:pPr>
        <w:pStyle w:val="a9"/>
        <w:rPr>
          <w:sz w:val="24"/>
          <w:szCs w:val="24"/>
        </w:rPr>
      </w:pPr>
    </w:p>
    <w:sectPr w:rsidR="001A3C3B" w:rsidRPr="001C1206" w:rsidSect="008263F6">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34BE7" w14:textId="77777777" w:rsidR="00014768" w:rsidRDefault="00014768" w:rsidP="0034441C">
      <w:r>
        <w:separator/>
      </w:r>
    </w:p>
  </w:endnote>
  <w:endnote w:type="continuationSeparator" w:id="0">
    <w:p w14:paraId="7D002449" w14:textId="77777777" w:rsidR="00014768" w:rsidRDefault="00014768" w:rsidP="0034441C">
      <w:r>
        <w:continuationSeparator/>
      </w:r>
    </w:p>
  </w:endnote>
  <w:endnote w:type="continuationNotice" w:id="1">
    <w:p w14:paraId="1E2AA7F0" w14:textId="77777777" w:rsidR="00014768" w:rsidRDefault="000147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和文リポート外字">
    <w:altName w:val="ＭＳ 明朝"/>
    <w:charset w:val="80"/>
    <w:family w:val="auto"/>
    <w:pitch w:val="fixed"/>
    <w:sig w:usb0="00000000" w:usb1="68C7FCFB" w:usb2="00000010"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F4195" w14:textId="79E458DA" w:rsidR="00A04F55" w:rsidRDefault="00A04F55">
    <w:pPr>
      <w:pStyle w:val="af5"/>
      <w:jc w:val="center"/>
    </w:pPr>
    <w:r>
      <w:fldChar w:fldCharType="begin"/>
    </w:r>
    <w:r>
      <w:instrText>PAGE   \* MERGEFORMAT</w:instrText>
    </w:r>
    <w:r>
      <w:fldChar w:fldCharType="separate"/>
    </w:r>
    <w:r w:rsidR="0011402A" w:rsidRPr="0011402A">
      <w:rPr>
        <w:noProof/>
        <w:lang w:val="ja-JP"/>
      </w:rPr>
      <w:t>1</w:t>
    </w:r>
    <w:r>
      <w:fldChar w:fldCharType="end"/>
    </w:r>
  </w:p>
  <w:p w14:paraId="1B53B4A4" w14:textId="77777777" w:rsidR="00A04F55" w:rsidRDefault="00A04F55">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63627" w14:textId="77777777" w:rsidR="00014768" w:rsidRDefault="00014768" w:rsidP="0034441C">
      <w:r>
        <w:separator/>
      </w:r>
    </w:p>
  </w:footnote>
  <w:footnote w:type="continuationSeparator" w:id="0">
    <w:p w14:paraId="7F44877C" w14:textId="77777777" w:rsidR="00014768" w:rsidRDefault="00014768" w:rsidP="0034441C">
      <w:r>
        <w:continuationSeparator/>
      </w:r>
    </w:p>
  </w:footnote>
  <w:footnote w:type="continuationNotice" w:id="1">
    <w:p w14:paraId="62299460" w14:textId="77777777" w:rsidR="00014768" w:rsidRDefault="00014768"/>
  </w:footnote>
  <w:footnote w:id="2">
    <w:p w14:paraId="328AEF53" w14:textId="46C339AF" w:rsidR="00A04F55" w:rsidRPr="00650D14" w:rsidRDefault="00A04F55">
      <w:pPr>
        <w:pStyle w:val="aa"/>
        <w:rPr>
          <w:color w:val="000000" w:themeColor="text1"/>
        </w:rPr>
      </w:pPr>
      <w:r w:rsidRPr="00650D14">
        <w:rPr>
          <w:rFonts w:hint="eastAsia"/>
          <w:color w:val="000000" w:themeColor="text1"/>
        </w:rPr>
        <w:t>（注</w:t>
      </w:r>
      <w:r w:rsidRPr="00650D14">
        <w:rPr>
          <w:rFonts w:hint="eastAsia"/>
          <w:color w:val="000000" w:themeColor="text1"/>
        </w:rPr>
        <w:t xml:space="preserve"> </w:t>
      </w:r>
      <w:r w:rsidRPr="00650D14">
        <w:rPr>
          <w:rFonts w:hint="eastAsia"/>
          <w:color w:val="000000" w:themeColor="text1"/>
        </w:rPr>
        <w:t>）</w:t>
      </w:r>
      <w:r w:rsidR="00580C9E" w:rsidRPr="00650D14">
        <w:rPr>
          <w:rFonts w:hint="eastAsia"/>
          <w:color w:val="000000" w:themeColor="text1"/>
        </w:rPr>
        <w:t>本手続実施結果報告書</w:t>
      </w:r>
      <w:r w:rsidRPr="00650D14">
        <w:rPr>
          <w:rFonts w:hint="eastAsia"/>
          <w:color w:val="000000" w:themeColor="text1"/>
        </w:rPr>
        <w:t>は、公認会計士又は監査法人（公認会計士等）が実施することを想定しており、公認会計士等以外による実施は想定していない。</w:t>
      </w:r>
    </w:p>
    <w:p w14:paraId="170C1F51" w14:textId="4A88B874" w:rsidR="00A04F55" w:rsidRPr="00650D14" w:rsidRDefault="00A04F55">
      <w:pPr>
        <w:pStyle w:val="aa"/>
        <w:rPr>
          <w:color w:val="000000" w:themeColor="text1"/>
        </w:rPr>
      </w:pPr>
      <w:r w:rsidRPr="00650D14">
        <w:rPr>
          <w:rFonts w:hint="eastAsia"/>
          <w:color w:val="000000" w:themeColor="text1"/>
        </w:rPr>
        <w:t>（注</w:t>
      </w:r>
      <w:r w:rsidRPr="00650D14">
        <w:rPr>
          <w:rStyle w:val="ac"/>
          <w:color w:val="000000" w:themeColor="text1"/>
        </w:rPr>
        <w:footnoteRef/>
      </w:r>
      <w:r w:rsidRPr="00650D14">
        <w:rPr>
          <w:rFonts w:hint="eastAsia"/>
          <w:color w:val="000000" w:themeColor="text1"/>
        </w:rPr>
        <w:t>）公認会計士等は、日本公認会計士協会専門業務実務指針</w:t>
      </w:r>
      <w:r w:rsidRPr="00650D14">
        <w:rPr>
          <w:rFonts w:hint="eastAsia"/>
          <w:color w:val="000000" w:themeColor="text1"/>
        </w:rPr>
        <w:t>4400</w:t>
      </w:r>
      <w:r w:rsidRPr="00650D14">
        <w:rPr>
          <w:rFonts w:hint="eastAsia"/>
          <w:color w:val="000000" w:themeColor="text1"/>
        </w:rPr>
        <w:t>「合意された手続業務に関する実務指針」に準拠して本業務を実施する。「その他の実施結果の利用者」に関しては、同実務指針</w:t>
      </w:r>
      <w:r w:rsidRPr="00650D14">
        <w:rPr>
          <w:rFonts w:hint="eastAsia"/>
          <w:color w:val="000000" w:themeColor="text1"/>
        </w:rPr>
        <w:t>A9</w:t>
      </w:r>
      <w:r w:rsidRPr="00650D14">
        <w:rPr>
          <w:rFonts w:hint="eastAsia"/>
          <w:color w:val="000000" w:themeColor="text1"/>
        </w:rPr>
        <w:t>項及び</w:t>
      </w:r>
      <w:r w:rsidRPr="00650D14">
        <w:rPr>
          <w:rFonts w:hint="eastAsia"/>
          <w:color w:val="000000" w:themeColor="text1"/>
        </w:rPr>
        <w:t>A10</w:t>
      </w:r>
      <w:r w:rsidRPr="00650D14">
        <w:rPr>
          <w:rFonts w:hint="eastAsia"/>
          <w:color w:val="000000" w:themeColor="text1"/>
        </w:rPr>
        <w:t>項を参照する。</w:t>
      </w:r>
    </w:p>
  </w:footnote>
  <w:footnote w:id="3">
    <w:p w14:paraId="471A29F0" w14:textId="77777777" w:rsidR="00A04F55" w:rsidRPr="00650D14" w:rsidRDefault="00A04F55">
      <w:pPr>
        <w:pStyle w:val="aa"/>
        <w:rPr>
          <w:color w:val="000000" w:themeColor="text1"/>
        </w:rPr>
      </w:pPr>
      <w:r w:rsidRPr="00650D14">
        <w:rPr>
          <w:rFonts w:hint="eastAsia"/>
          <w:color w:val="000000" w:themeColor="text1"/>
        </w:rPr>
        <w:t>（注</w:t>
      </w:r>
      <w:r w:rsidRPr="00650D14">
        <w:rPr>
          <w:rStyle w:val="ac"/>
          <w:color w:val="000000" w:themeColor="text1"/>
        </w:rPr>
        <w:footnoteRef/>
      </w:r>
      <w:r w:rsidRPr="00650D14">
        <w:rPr>
          <w:rFonts w:hint="eastAsia"/>
          <w:color w:val="000000" w:themeColor="text1"/>
        </w:rPr>
        <w:t>）宛先は、状況に応じて適宜、修正する。例えば「代表取締役　　ｘｘｘｘｘ　殿」とする。</w:t>
      </w:r>
    </w:p>
  </w:footnote>
  <w:footnote w:id="4">
    <w:p w14:paraId="51C7A8EA" w14:textId="6753F55D" w:rsidR="00A04F55" w:rsidRPr="00E812D2" w:rsidRDefault="00A04F55" w:rsidP="0075741D">
      <w:pPr>
        <w:pStyle w:val="aa"/>
      </w:pPr>
      <w:r w:rsidRPr="00650D14">
        <w:rPr>
          <w:rFonts w:hint="eastAsia"/>
          <w:color w:val="000000" w:themeColor="text1"/>
        </w:rPr>
        <w:t>（注</w:t>
      </w:r>
      <w:r w:rsidRPr="00650D14">
        <w:rPr>
          <w:rStyle w:val="ac"/>
          <w:color w:val="000000" w:themeColor="text1"/>
        </w:rPr>
        <w:footnoteRef/>
      </w:r>
      <w:r w:rsidRPr="00650D14">
        <w:rPr>
          <w:rFonts w:hint="eastAsia"/>
          <w:color w:val="000000" w:themeColor="text1"/>
        </w:rPr>
        <w:t>）本</w:t>
      </w:r>
      <w:r w:rsidR="00650D14" w:rsidRPr="00650D14">
        <w:rPr>
          <w:rFonts w:hint="eastAsia"/>
          <w:color w:val="000000" w:themeColor="text1"/>
        </w:rPr>
        <w:t>手続</w:t>
      </w:r>
      <w:r w:rsidRPr="00650D14">
        <w:rPr>
          <w:rFonts w:hint="eastAsia"/>
          <w:color w:val="000000" w:themeColor="text1"/>
        </w:rPr>
        <w:t>実施</w:t>
      </w:r>
      <w:r w:rsidR="00650D14" w:rsidRPr="00650D14">
        <w:rPr>
          <w:rFonts w:hint="eastAsia"/>
          <w:color w:val="000000" w:themeColor="text1"/>
        </w:rPr>
        <w:t>結果</w:t>
      </w:r>
      <w:r w:rsidRPr="00650D14">
        <w:rPr>
          <w:rFonts w:hint="eastAsia"/>
          <w:color w:val="000000" w:themeColor="text1"/>
        </w:rPr>
        <w:t>報告書は、ポイント制度ごとに作成されることを前提としている。</w:t>
      </w:r>
    </w:p>
  </w:footnote>
  <w:footnote w:id="5">
    <w:p w14:paraId="73A7F2D8" w14:textId="77777777" w:rsidR="00A04F55" w:rsidRDefault="00A04F55" w:rsidP="007272A7">
      <w:pPr>
        <w:pStyle w:val="aa"/>
      </w:pPr>
      <w:r>
        <w:rPr>
          <w:rFonts w:hint="eastAsia"/>
        </w:rPr>
        <w:t>（注</w:t>
      </w:r>
      <w:r>
        <w:rPr>
          <w:rStyle w:val="ac"/>
        </w:rPr>
        <w:footnoteRef/>
      </w:r>
      <w:r>
        <w:t xml:space="preserve"> </w:t>
      </w:r>
      <w:r>
        <w:rPr>
          <w:rFonts w:hint="eastAsia"/>
        </w:rPr>
        <w:t>）各手続において示されてい</w:t>
      </w:r>
      <w:r w:rsidRPr="00CA749B">
        <w:rPr>
          <w:rFonts w:hint="eastAsia"/>
        </w:rPr>
        <w:t>る書類（例えば、</w:t>
      </w:r>
      <w:r>
        <w:rPr>
          <w:rFonts w:hint="eastAsia"/>
        </w:rPr>
        <w:t>ポイント利用規約</w:t>
      </w:r>
      <w:r w:rsidRPr="00CA749B">
        <w:rPr>
          <w:rFonts w:hint="eastAsia"/>
        </w:rPr>
        <w:t>）は例示に過ぎず、必ずしもこれらの名称</w:t>
      </w:r>
      <w:r>
        <w:rPr>
          <w:rFonts w:hint="eastAsia"/>
        </w:rPr>
        <w:t>の書類</w:t>
      </w:r>
      <w:r w:rsidRPr="00CA749B">
        <w:rPr>
          <w:rFonts w:hint="eastAsia"/>
        </w:rPr>
        <w:t>を使用すること</w:t>
      </w:r>
      <w:r>
        <w:rPr>
          <w:rFonts w:hint="eastAsia"/>
        </w:rPr>
        <w:t>を</w:t>
      </w:r>
      <w:r w:rsidRPr="00CA749B">
        <w:rPr>
          <w:rFonts w:hint="eastAsia"/>
        </w:rPr>
        <w:t>求めるものではない。</w:t>
      </w:r>
    </w:p>
    <w:p w14:paraId="0D1C4082" w14:textId="77777777" w:rsidR="00A04F55" w:rsidRPr="009A7959" w:rsidRDefault="00A04F55" w:rsidP="007272A7">
      <w:pPr>
        <w:pStyle w:val="aa"/>
      </w:pPr>
    </w:p>
  </w:footnote>
  <w:footnote w:id="6">
    <w:p w14:paraId="0FE36E68" w14:textId="77777777" w:rsidR="00A04F55" w:rsidRPr="00973B23" w:rsidRDefault="00A04F55">
      <w:pPr>
        <w:pStyle w:val="aa"/>
      </w:pPr>
      <w:r w:rsidRPr="00CA749B">
        <w:rPr>
          <w:rFonts w:hint="eastAsia"/>
        </w:rPr>
        <w:t>（注</w:t>
      </w:r>
      <w:r>
        <w:rPr>
          <w:rStyle w:val="ac"/>
        </w:rPr>
        <w:t>5</w:t>
      </w:r>
      <w:r w:rsidRPr="00CA749B">
        <w:rPr>
          <w:rFonts w:hint="eastAsia"/>
        </w:rPr>
        <w:t>）</w:t>
      </w:r>
      <w:r w:rsidRPr="009E5C47">
        <w:rPr>
          <w:rFonts w:hint="eastAsia"/>
        </w:rPr>
        <w:t>会社が計算書類等について監査を受けている場合には、監査に使用された帳票を活用して手続を実施することができる。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14BA"/>
    <w:multiLevelType w:val="hybridMultilevel"/>
    <w:tmpl w:val="CD8641C0"/>
    <w:lvl w:ilvl="0" w:tplc="960A80F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46607E"/>
    <w:multiLevelType w:val="hybridMultilevel"/>
    <w:tmpl w:val="2696B96E"/>
    <w:lvl w:ilvl="0" w:tplc="7C2C0C48">
      <w:start w:val="1"/>
      <w:numFmt w:val="decimal"/>
      <w:lvlText w:val="(%1)"/>
      <w:lvlJc w:val="left"/>
      <w:pPr>
        <w:ind w:left="113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3CA0070"/>
    <w:multiLevelType w:val="hybridMultilevel"/>
    <w:tmpl w:val="E0861E40"/>
    <w:lvl w:ilvl="0" w:tplc="E172762C">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0B3868"/>
    <w:multiLevelType w:val="hybridMultilevel"/>
    <w:tmpl w:val="4EF8096A"/>
    <w:lvl w:ilvl="0" w:tplc="D00E660A">
      <w:start w:val="7"/>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AE4FC3"/>
    <w:multiLevelType w:val="hybridMultilevel"/>
    <w:tmpl w:val="40A2F268"/>
    <w:lvl w:ilvl="0" w:tplc="28801E6E">
      <w:start w:val="10"/>
      <w:numFmt w:val="decimal"/>
      <w:lvlText w:val="%1."/>
      <w:lvlJc w:val="left"/>
      <w:pPr>
        <w:ind w:left="420" w:hanging="420"/>
      </w:pPr>
      <w:rPr>
        <w:rFonts w:ascii="Century" w:hAnsi="Century"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87101E4"/>
    <w:multiLevelType w:val="hybridMultilevel"/>
    <w:tmpl w:val="EAA0B5E8"/>
    <w:lvl w:ilvl="0" w:tplc="03DA40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D633568"/>
    <w:multiLevelType w:val="hybridMultilevel"/>
    <w:tmpl w:val="3D38F128"/>
    <w:lvl w:ilvl="0" w:tplc="A6AEE8A2">
      <w:start w:val="5"/>
      <w:numFmt w:val="decimalFullWidth"/>
      <w:lvlText w:val="%1．"/>
      <w:lvlJc w:val="left"/>
      <w:pPr>
        <w:ind w:left="123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C43352"/>
    <w:multiLevelType w:val="hybridMultilevel"/>
    <w:tmpl w:val="3B989AC0"/>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F420163"/>
    <w:multiLevelType w:val="hybridMultilevel"/>
    <w:tmpl w:val="D48C9C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3A9645B"/>
    <w:multiLevelType w:val="hybridMultilevel"/>
    <w:tmpl w:val="9D4E2086"/>
    <w:lvl w:ilvl="0" w:tplc="D89C63CC">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083BBC"/>
    <w:multiLevelType w:val="hybridMultilevel"/>
    <w:tmpl w:val="997A672A"/>
    <w:lvl w:ilvl="0" w:tplc="4C98D32C">
      <w:start w:val="2"/>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6BB4249"/>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8332384"/>
    <w:multiLevelType w:val="hybridMultilevel"/>
    <w:tmpl w:val="6242EFC6"/>
    <w:lvl w:ilvl="0" w:tplc="0409000F">
      <w:start w:val="1"/>
      <w:numFmt w:val="decimal"/>
      <w:lvlText w:val="%1."/>
      <w:lvlJc w:val="left"/>
      <w:pPr>
        <w:ind w:left="420" w:hanging="420"/>
      </w:pPr>
    </w:lvl>
    <w:lvl w:ilvl="1" w:tplc="7C2C0C48">
      <w:start w:val="1"/>
      <w:numFmt w:val="decimal"/>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90E50FB"/>
    <w:multiLevelType w:val="hybridMultilevel"/>
    <w:tmpl w:val="4072B14C"/>
    <w:lvl w:ilvl="0" w:tplc="15163E3A">
      <w:start w:val="1"/>
      <w:numFmt w:val="decimal"/>
      <w:lvlText w:val="%1."/>
      <w:lvlJc w:val="left"/>
      <w:pPr>
        <w:ind w:left="360" w:hanging="360"/>
      </w:pPr>
      <w:rPr>
        <w:rFonts w:hint="default"/>
      </w:rPr>
    </w:lvl>
    <w:lvl w:ilvl="1" w:tplc="4D6EDE5E">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B8561CE"/>
    <w:multiLevelType w:val="hybridMultilevel"/>
    <w:tmpl w:val="8FDC57DE"/>
    <w:lvl w:ilvl="0" w:tplc="0409000F">
      <w:start w:val="1"/>
      <w:numFmt w:val="decimal"/>
      <w:lvlText w:val="%1."/>
      <w:lvlJc w:val="left"/>
      <w:pPr>
        <w:ind w:left="420" w:hanging="420"/>
      </w:pPr>
    </w:lvl>
    <w:lvl w:ilvl="1" w:tplc="369EB77E">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BA42766"/>
    <w:multiLevelType w:val="hybridMultilevel"/>
    <w:tmpl w:val="72CEB02E"/>
    <w:lvl w:ilvl="0" w:tplc="DE76F0BE">
      <w:start w:val="5"/>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BAC4553"/>
    <w:multiLevelType w:val="hybridMultilevel"/>
    <w:tmpl w:val="6C22C050"/>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E795057"/>
    <w:multiLevelType w:val="hybridMultilevel"/>
    <w:tmpl w:val="D6BA423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EB54F86"/>
    <w:multiLevelType w:val="hybridMultilevel"/>
    <w:tmpl w:val="29E0C568"/>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EB96935"/>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49B0C82"/>
    <w:multiLevelType w:val="hybridMultilevel"/>
    <w:tmpl w:val="21DA0C90"/>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21" w15:restartNumberingAfterBreak="0">
    <w:nsid w:val="250908F5"/>
    <w:multiLevelType w:val="hybridMultilevel"/>
    <w:tmpl w:val="8F426F80"/>
    <w:lvl w:ilvl="0" w:tplc="0409000F">
      <w:start w:val="1"/>
      <w:numFmt w:val="decimal"/>
      <w:lvlText w:val="%1."/>
      <w:lvlJc w:val="left"/>
      <w:pPr>
        <w:ind w:left="420" w:hanging="420"/>
      </w:pPr>
      <w:rPr>
        <w:rFonts w:hint="default"/>
      </w:rPr>
    </w:lvl>
    <w:lvl w:ilvl="1" w:tplc="BBAEA9DE">
      <w:start w:val="3"/>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54D43F2"/>
    <w:multiLevelType w:val="hybridMultilevel"/>
    <w:tmpl w:val="B248E234"/>
    <w:lvl w:ilvl="0" w:tplc="931C2F7E">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655396E"/>
    <w:multiLevelType w:val="hybridMultilevel"/>
    <w:tmpl w:val="CB5E648E"/>
    <w:lvl w:ilvl="0" w:tplc="2BE6A5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7342186"/>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7D85098"/>
    <w:multiLevelType w:val="hybridMultilevel"/>
    <w:tmpl w:val="9490C880"/>
    <w:lvl w:ilvl="0" w:tplc="6274516A">
      <w:start w:val="1"/>
      <w:numFmt w:val="decimal"/>
      <w:lvlText w:val="(%1)"/>
      <w:lvlJc w:val="left"/>
      <w:pPr>
        <w:ind w:left="420" w:hanging="420"/>
      </w:pPr>
      <w:rPr>
        <w:rFonts w:ascii="Arial" w:hAnsi="Arial" w:cs="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2D6093E"/>
    <w:multiLevelType w:val="hybridMultilevel"/>
    <w:tmpl w:val="37089D42"/>
    <w:lvl w:ilvl="0" w:tplc="4D6EDE5E">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27" w15:restartNumberingAfterBreak="0">
    <w:nsid w:val="3381284E"/>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63D00AF"/>
    <w:multiLevelType w:val="hybridMultilevel"/>
    <w:tmpl w:val="8FDC57DE"/>
    <w:lvl w:ilvl="0" w:tplc="0409000F">
      <w:start w:val="1"/>
      <w:numFmt w:val="decimal"/>
      <w:lvlText w:val="%1."/>
      <w:lvlJc w:val="left"/>
      <w:pPr>
        <w:ind w:left="420" w:hanging="420"/>
      </w:pPr>
    </w:lvl>
    <w:lvl w:ilvl="1" w:tplc="369EB77E">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6535687"/>
    <w:multiLevelType w:val="hybridMultilevel"/>
    <w:tmpl w:val="E75A2230"/>
    <w:lvl w:ilvl="0" w:tplc="10CA7A90">
      <w:start w:val="1"/>
      <w:numFmt w:val="decimal"/>
      <w:lvlText w:val="(%1)"/>
      <w:lvlJc w:val="left"/>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73529A9"/>
    <w:multiLevelType w:val="hybridMultilevel"/>
    <w:tmpl w:val="F710D7D4"/>
    <w:lvl w:ilvl="0" w:tplc="6CE61734">
      <w:start w:val="7"/>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7D935FA"/>
    <w:multiLevelType w:val="hybridMultilevel"/>
    <w:tmpl w:val="D7BCDD92"/>
    <w:lvl w:ilvl="0" w:tplc="EE3068C6">
      <w:start w:val="2"/>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80B3C13"/>
    <w:multiLevelType w:val="hybridMultilevel"/>
    <w:tmpl w:val="DC16F758"/>
    <w:lvl w:ilvl="0" w:tplc="7C2C0C48">
      <w:start w:val="1"/>
      <w:numFmt w:val="decimal"/>
      <w:lvlText w:val="(%1)"/>
      <w:lvlJc w:val="left"/>
      <w:pPr>
        <w:ind w:left="1266" w:hanging="420"/>
      </w:pPr>
      <w:rPr>
        <w:rFonts w:hint="eastAsia"/>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3" w15:restartNumberingAfterBreak="0">
    <w:nsid w:val="389F66E2"/>
    <w:multiLevelType w:val="hybridMultilevel"/>
    <w:tmpl w:val="64209014"/>
    <w:lvl w:ilvl="0" w:tplc="6BB2FE46">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39582F6C"/>
    <w:multiLevelType w:val="hybridMultilevel"/>
    <w:tmpl w:val="6D664D2C"/>
    <w:lvl w:ilvl="0" w:tplc="15163E3A">
      <w:start w:val="1"/>
      <w:numFmt w:val="decimal"/>
      <w:lvlText w:val="%1."/>
      <w:lvlJc w:val="left"/>
      <w:pPr>
        <w:ind w:left="360" w:hanging="360"/>
      </w:pPr>
      <w:rPr>
        <w:rFonts w:hint="default"/>
      </w:rPr>
    </w:lvl>
    <w:lvl w:ilvl="1" w:tplc="E5E28D60">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3D3A2828"/>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3DEA6EAD"/>
    <w:multiLevelType w:val="hybridMultilevel"/>
    <w:tmpl w:val="61882A94"/>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3F6F3C60"/>
    <w:multiLevelType w:val="hybridMultilevel"/>
    <w:tmpl w:val="C972CE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3FBC5912"/>
    <w:multiLevelType w:val="hybridMultilevel"/>
    <w:tmpl w:val="A67A12EE"/>
    <w:lvl w:ilvl="0" w:tplc="0EF297BC">
      <w:start w:val="10"/>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6D17293"/>
    <w:multiLevelType w:val="hybridMultilevel"/>
    <w:tmpl w:val="16F4081A"/>
    <w:lvl w:ilvl="0" w:tplc="AC92E5E4">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4A165FFF"/>
    <w:multiLevelType w:val="multilevel"/>
    <w:tmpl w:val="B4269682"/>
    <w:lvl w:ilvl="0">
      <w:start w:val="1"/>
      <w:numFmt w:val="decimal"/>
      <w:lvlText w:val="%1"/>
      <w:lvlJc w:val="left"/>
      <w:pPr>
        <w:ind w:left="425" w:hanging="425"/>
      </w:pPr>
      <w:rPr>
        <w:rFonts w:hint="eastAsia"/>
      </w:rPr>
    </w:lvl>
    <w:lvl w:ilvl="1">
      <w:start w:val="1"/>
      <w:numFmt w:val="decimal"/>
      <w:lvlText w:val="(%2)"/>
      <w:lvlJc w:val="left"/>
      <w:pPr>
        <w:ind w:left="992" w:hanging="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1" w15:restartNumberingAfterBreak="0">
    <w:nsid w:val="4AFB4354"/>
    <w:multiLevelType w:val="hybridMultilevel"/>
    <w:tmpl w:val="70863D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BB35343"/>
    <w:multiLevelType w:val="hybridMultilevel"/>
    <w:tmpl w:val="FE8C0E0A"/>
    <w:lvl w:ilvl="0" w:tplc="0AF6C282">
      <w:start w:val="1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4BD73613"/>
    <w:multiLevelType w:val="hybridMultilevel"/>
    <w:tmpl w:val="698CAD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5741327C"/>
    <w:multiLevelType w:val="hybridMultilevel"/>
    <w:tmpl w:val="E81AD5BA"/>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58557C6F"/>
    <w:multiLevelType w:val="hybridMultilevel"/>
    <w:tmpl w:val="1CB824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58980379"/>
    <w:multiLevelType w:val="hybridMultilevel"/>
    <w:tmpl w:val="21DA0C90"/>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47" w15:restartNumberingAfterBreak="0">
    <w:nsid w:val="5AA6629B"/>
    <w:multiLevelType w:val="hybridMultilevel"/>
    <w:tmpl w:val="5B94A0B2"/>
    <w:lvl w:ilvl="0" w:tplc="A6AEE8A2">
      <w:start w:val="5"/>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5AC03478"/>
    <w:multiLevelType w:val="hybridMultilevel"/>
    <w:tmpl w:val="50B82F2C"/>
    <w:lvl w:ilvl="0" w:tplc="78EA4F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5F744326"/>
    <w:multiLevelType w:val="hybridMultilevel"/>
    <w:tmpl w:val="79BED9F2"/>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0" w15:restartNumberingAfterBreak="0">
    <w:nsid w:val="5FB56C42"/>
    <w:multiLevelType w:val="hybridMultilevel"/>
    <w:tmpl w:val="D242E1DE"/>
    <w:lvl w:ilvl="0" w:tplc="3C4C944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5FC270DC"/>
    <w:multiLevelType w:val="hybridMultilevel"/>
    <w:tmpl w:val="4C082C7A"/>
    <w:lvl w:ilvl="0" w:tplc="C9905410">
      <w:start w:val="1"/>
      <w:numFmt w:val="decimal"/>
      <w:lvlText w:val="%1."/>
      <w:lvlJc w:val="left"/>
      <w:pPr>
        <w:ind w:left="360" w:hanging="360"/>
      </w:pPr>
      <w:rPr>
        <w:rFonts w:hint="default"/>
        <w:sz w:val="24"/>
      </w:rPr>
    </w:lvl>
    <w:lvl w:ilvl="1" w:tplc="4D6EDE5E">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638F3E97"/>
    <w:multiLevelType w:val="hybridMultilevel"/>
    <w:tmpl w:val="B87041A8"/>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3B153A5"/>
    <w:multiLevelType w:val="hybridMultilevel"/>
    <w:tmpl w:val="650E1EFA"/>
    <w:lvl w:ilvl="0" w:tplc="A81242D2">
      <w:start w:val="7"/>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64A54A63"/>
    <w:multiLevelType w:val="hybridMultilevel"/>
    <w:tmpl w:val="F536B244"/>
    <w:lvl w:ilvl="0" w:tplc="4446BBCA">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651A6F35"/>
    <w:multiLevelType w:val="hybridMultilevel"/>
    <w:tmpl w:val="33DCC520"/>
    <w:lvl w:ilvl="0" w:tplc="7FA8F032">
      <w:start w:val="5"/>
      <w:numFmt w:val="decimalFullWidth"/>
      <w:lvlText w:val="%1．"/>
      <w:lvlJc w:val="left"/>
      <w:pPr>
        <w:ind w:left="1571" w:hanging="7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6" w15:restartNumberingAfterBreak="0">
    <w:nsid w:val="669E18B8"/>
    <w:multiLevelType w:val="hybridMultilevel"/>
    <w:tmpl w:val="A9A48938"/>
    <w:lvl w:ilvl="0" w:tplc="9C028A2C">
      <w:start w:val="1"/>
      <w:numFmt w:val="decimal"/>
      <w:lvlText w:val="%1."/>
      <w:lvlJc w:val="left"/>
      <w:pPr>
        <w:ind w:left="420" w:hanging="420"/>
      </w:pPr>
      <w:rPr>
        <w:rFonts w:ascii="Century" w:hAnsi="Century" w:hint="default"/>
      </w:rPr>
    </w:lvl>
    <w:lvl w:ilvl="1" w:tplc="7C2C0C48">
      <w:start w:val="1"/>
      <w:numFmt w:val="decimal"/>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6C85349"/>
    <w:multiLevelType w:val="hybridMultilevel"/>
    <w:tmpl w:val="A9BE4CAA"/>
    <w:lvl w:ilvl="0" w:tplc="960A80F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686C4476"/>
    <w:multiLevelType w:val="hybridMultilevel"/>
    <w:tmpl w:val="37089D42"/>
    <w:lvl w:ilvl="0" w:tplc="4D6EDE5E">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9" w15:restartNumberingAfterBreak="0">
    <w:nsid w:val="697D3324"/>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6D954356"/>
    <w:multiLevelType w:val="hybridMultilevel"/>
    <w:tmpl w:val="D614394E"/>
    <w:lvl w:ilvl="0" w:tplc="931C2F7E">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6DFC21C0"/>
    <w:multiLevelType w:val="hybridMultilevel"/>
    <w:tmpl w:val="01F0C8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1255E48"/>
    <w:multiLevelType w:val="hybridMultilevel"/>
    <w:tmpl w:val="D1F8C788"/>
    <w:lvl w:ilvl="0" w:tplc="0409000F">
      <w:start w:val="1"/>
      <w:numFmt w:val="decimal"/>
      <w:lvlText w:val="%1."/>
      <w:lvlJc w:val="left"/>
      <w:pPr>
        <w:ind w:left="420" w:hanging="420"/>
      </w:pPr>
    </w:lvl>
    <w:lvl w:ilvl="1" w:tplc="3B74241C">
      <w:start w:val="1"/>
      <w:numFmt w:val="decimalFullWidth"/>
      <w:lvlText w:val="%2．"/>
      <w:lvlJc w:val="left"/>
      <w:pPr>
        <w:ind w:left="870" w:hanging="45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717D0AA6"/>
    <w:multiLevelType w:val="hybridMultilevel"/>
    <w:tmpl w:val="52702A24"/>
    <w:lvl w:ilvl="0" w:tplc="369EB77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723E0ECC"/>
    <w:multiLevelType w:val="multilevel"/>
    <w:tmpl w:val="683EA4F6"/>
    <w:lvl w:ilvl="0">
      <w:start w:val="1"/>
      <w:numFmt w:val="decimal"/>
      <w:lvlText w:val="%1"/>
      <w:lvlJc w:val="left"/>
      <w:pPr>
        <w:ind w:left="425" w:hanging="425"/>
      </w:pPr>
      <w:rPr>
        <w:rFonts w:hint="eastAsia"/>
      </w:rPr>
    </w:lvl>
    <w:lvl w:ilvl="1">
      <w:start w:val="1"/>
      <w:numFmt w:val="decimal"/>
      <w:lvlText w:val="(%2)"/>
      <w:lvlJc w:val="left"/>
      <w:pPr>
        <w:ind w:left="992" w:hanging="538"/>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5" w15:restartNumberingAfterBreak="0">
    <w:nsid w:val="738509DE"/>
    <w:multiLevelType w:val="hybridMultilevel"/>
    <w:tmpl w:val="8C58B1C4"/>
    <w:lvl w:ilvl="0" w:tplc="7C2C0C4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6" w15:restartNumberingAfterBreak="0">
    <w:nsid w:val="73C816BE"/>
    <w:multiLevelType w:val="hybridMultilevel"/>
    <w:tmpl w:val="48C41120"/>
    <w:lvl w:ilvl="0" w:tplc="E4F074F8">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75C1337D"/>
    <w:multiLevelType w:val="hybridMultilevel"/>
    <w:tmpl w:val="16C6F5B8"/>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7287E30"/>
    <w:multiLevelType w:val="hybridMultilevel"/>
    <w:tmpl w:val="863C5302"/>
    <w:lvl w:ilvl="0" w:tplc="7C2C0C48">
      <w:start w:val="1"/>
      <w:numFmt w:val="decimal"/>
      <w:lvlText w:val="(%1)"/>
      <w:lvlJc w:val="left"/>
      <w:pPr>
        <w:ind w:left="141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79395AF3"/>
    <w:multiLevelType w:val="hybridMultilevel"/>
    <w:tmpl w:val="C6A8CC10"/>
    <w:lvl w:ilvl="0" w:tplc="0409000F">
      <w:start w:val="1"/>
      <w:numFmt w:val="decimal"/>
      <w:lvlText w:val="%1."/>
      <w:lvlJc w:val="left"/>
      <w:pPr>
        <w:ind w:left="846"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7C077ACD"/>
    <w:multiLevelType w:val="hybridMultilevel"/>
    <w:tmpl w:val="AE5EB8BC"/>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7C923659"/>
    <w:multiLevelType w:val="hybridMultilevel"/>
    <w:tmpl w:val="7FEABBE0"/>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7ECA4D7A"/>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2"/>
  </w:num>
  <w:num w:numId="2">
    <w:abstractNumId w:val="50"/>
  </w:num>
  <w:num w:numId="3">
    <w:abstractNumId w:val="21"/>
  </w:num>
  <w:num w:numId="4">
    <w:abstractNumId w:val="39"/>
  </w:num>
  <w:num w:numId="5">
    <w:abstractNumId w:val="52"/>
  </w:num>
  <w:num w:numId="6">
    <w:abstractNumId w:val="9"/>
  </w:num>
  <w:num w:numId="7">
    <w:abstractNumId w:val="53"/>
  </w:num>
  <w:num w:numId="8">
    <w:abstractNumId w:val="5"/>
  </w:num>
  <w:num w:numId="9">
    <w:abstractNumId w:val="3"/>
  </w:num>
  <w:num w:numId="10">
    <w:abstractNumId w:val="42"/>
  </w:num>
  <w:num w:numId="11">
    <w:abstractNumId w:val="30"/>
  </w:num>
  <w:num w:numId="12">
    <w:abstractNumId w:val="47"/>
  </w:num>
  <w:num w:numId="13">
    <w:abstractNumId w:val="8"/>
  </w:num>
  <w:num w:numId="14">
    <w:abstractNumId w:val="48"/>
  </w:num>
  <w:num w:numId="15">
    <w:abstractNumId w:val="12"/>
  </w:num>
  <w:num w:numId="16">
    <w:abstractNumId w:val="17"/>
  </w:num>
  <w:num w:numId="17">
    <w:abstractNumId w:val="63"/>
  </w:num>
  <w:num w:numId="18">
    <w:abstractNumId w:val="55"/>
  </w:num>
  <w:num w:numId="19">
    <w:abstractNumId w:val="6"/>
  </w:num>
  <w:num w:numId="20">
    <w:abstractNumId w:val="1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
  </w:num>
  <w:num w:numId="24">
    <w:abstractNumId w:val="25"/>
  </w:num>
  <w:num w:numId="25">
    <w:abstractNumId w:val="16"/>
  </w:num>
  <w:num w:numId="26">
    <w:abstractNumId w:val="43"/>
  </w:num>
  <w:num w:numId="27">
    <w:abstractNumId w:val="14"/>
  </w:num>
  <w:num w:numId="28">
    <w:abstractNumId w:val="41"/>
  </w:num>
  <w:num w:numId="29">
    <w:abstractNumId w:val="61"/>
  </w:num>
  <w:num w:numId="30">
    <w:abstractNumId w:val="45"/>
  </w:num>
  <w:num w:numId="31">
    <w:abstractNumId w:val="28"/>
  </w:num>
  <w:num w:numId="32">
    <w:abstractNumId w:val="36"/>
  </w:num>
  <w:num w:numId="33">
    <w:abstractNumId w:val="71"/>
  </w:num>
  <w:num w:numId="34">
    <w:abstractNumId w:val="67"/>
  </w:num>
  <w:num w:numId="35">
    <w:abstractNumId w:val="44"/>
  </w:num>
  <w:num w:numId="36">
    <w:abstractNumId w:val="18"/>
  </w:num>
  <w:num w:numId="37">
    <w:abstractNumId w:val="68"/>
  </w:num>
  <w:num w:numId="38">
    <w:abstractNumId w:val="40"/>
  </w:num>
  <w:num w:numId="39">
    <w:abstractNumId w:val="51"/>
  </w:num>
  <w:num w:numId="40">
    <w:abstractNumId w:val="37"/>
  </w:num>
  <w:num w:numId="41">
    <w:abstractNumId w:val="31"/>
  </w:num>
  <w:num w:numId="42">
    <w:abstractNumId w:val="60"/>
  </w:num>
  <w:num w:numId="43">
    <w:abstractNumId w:val="22"/>
  </w:num>
  <w:num w:numId="44">
    <w:abstractNumId w:val="54"/>
  </w:num>
  <w:num w:numId="45">
    <w:abstractNumId w:val="23"/>
  </w:num>
  <w:num w:numId="46">
    <w:abstractNumId w:val="10"/>
  </w:num>
  <w:num w:numId="47">
    <w:abstractNumId w:val="34"/>
  </w:num>
  <w:num w:numId="48">
    <w:abstractNumId w:val="27"/>
  </w:num>
  <w:num w:numId="49">
    <w:abstractNumId w:val="20"/>
  </w:num>
  <w:num w:numId="50">
    <w:abstractNumId w:val="46"/>
  </w:num>
  <w:num w:numId="51">
    <w:abstractNumId w:val="7"/>
  </w:num>
  <w:num w:numId="52">
    <w:abstractNumId w:val="40"/>
  </w:num>
  <w:num w:numId="53">
    <w:abstractNumId w:val="64"/>
  </w:num>
  <w:num w:numId="54">
    <w:abstractNumId w:val="19"/>
  </w:num>
  <w:num w:numId="55">
    <w:abstractNumId w:val="13"/>
  </w:num>
  <w:num w:numId="56">
    <w:abstractNumId w:val="56"/>
  </w:num>
  <w:num w:numId="57">
    <w:abstractNumId w:val="70"/>
  </w:num>
  <w:num w:numId="58">
    <w:abstractNumId w:val="0"/>
  </w:num>
  <w:num w:numId="59">
    <w:abstractNumId w:val="49"/>
  </w:num>
  <w:num w:numId="60">
    <w:abstractNumId w:val="2"/>
  </w:num>
  <w:num w:numId="61">
    <w:abstractNumId w:val="66"/>
  </w:num>
  <w:num w:numId="62">
    <w:abstractNumId w:val="35"/>
  </w:num>
  <w:num w:numId="63">
    <w:abstractNumId w:val="33"/>
  </w:num>
  <w:num w:numId="64">
    <w:abstractNumId w:val="38"/>
  </w:num>
  <w:num w:numId="65">
    <w:abstractNumId w:val="57"/>
  </w:num>
  <w:num w:numId="66">
    <w:abstractNumId w:val="4"/>
  </w:num>
  <w:num w:numId="67">
    <w:abstractNumId w:val="59"/>
  </w:num>
  <w:num w:numId="68">
    <w:abstractNumId w:val="24"/>
  </w:num>
  <w:num w:numId="69">
    <w:abstractNumId w:val="72"/>
  </w:num>
  <w:num w:numId="70">
    <w:abstractNumId w:val="58"/>
  </w:num>
  <w:num w:numId="71">
    <w:abstractNumId w:val="26"/>
  </w:num>
  <w:num w:numId="72">
    <w:abstractNumId w:val="11"/>
  </w:num>
  <w:num w:numId="73">
    <w:abstractNumId w:val="69"/>
  </w:num>
  <w:num w:numId="74">
    <w:abstractNumId w:val="32"/>
  </w:num>
  <w:num w:numId="75">
    <w:abstractNumId w:val="6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DF2"/>
    <w:rsid w:val="00003E16"/>
    <w:rsid w:val="00006F41"/>
    <w:rsid w:val="000077B9"/>
    <w:rsid w:val="0001155F"/>
    <w:rsid w:val="00011DDB"/>
    <w:rsid w:val="00014768"/>
    <w:rsid w:val="0001481D"/>
    <w:rsid w:val="000150E8"/>
    <w:rsid w:val="00016FFA"/>
    <w:rsid w:val="00025548"/>
    <w:rsid w:val="000264B0"/>
    <w:rsid w:val="0003019E"/>
    <w:rsid w:val="00030E25"/>
    <w:rsid w:val="000338E1"/>
    <w:rsid w:val="000347CA"/>
    <w:rsid w:val="000354D2"/>
    <w:rsid w:val="00035E8F"/>
    <w:rsid w:val="00037ED9"/>
    <w:rsid w:val="00041260"/>
    <w:rsid w:val="00041472"/>
    <w:rsid w:val="00042946"/>
    <w:rsid w:val="00043813"/>
    <w:rsid w:val="00044B77"/>
    <w:rsid w:val="0004638E"/>
    <w:rsid w:val="0005096D"/>
    <w:rsid w:val="000520A3"/>
    <w:rsid w:val="00052562"/>
    <w:rsid w:val="00053368"/>
    <w:rsid w:val="00055B2E"/>
    <w:rsid w:val="00056E7B"/>
    <w:rsid w:val="000578B9"/>
    <w:rsid w:val="000606D4"/>
    <w:rsid w:val="0006161F"/>
    <w:rsid w:val="00062116"/>
    <w:rsid w:val="00063415"/>
    <w:rsid w:val="00065990"/>
    <w:rsid w:val="00066684"/>
    <w:rsid w:val="00070771"/>
    <w:rsid w:val="00071A78"/>
    <w:rsid w:val="00071ABC"/>
    <w:rsid w:val="00073E6A"/>
    <w:rsid w:val="00077656"/>
    <w:rsid w:val="00080354"/>
    <w:rsid w:val="0008102C"/>
    <w:rsid w:val="000819E2"/>
    <w:rsid w:val="00082AE0"/>
    <w:rsid w:val="00085E7E"/>
    <w:rsid w:val="00085EB1"/>
    <w:rsid w:val="0008794E"/>
    <w:rsid w:val="0009348D"/>
    <w:rsid w:val="000940D1"/>
    <w:rsid w:val="00095B3C"/>
    <w:rsid w:val="000A2376"/>
    <w:rsid w:val="000A2ACF"/>
    <w:rsid w:val="000A2ED5"/>
    <w:rsid w:val="000A77DD"/>
    <w:rsid w:val="000B1290"/>
    <w:rsid w:val="000B610E"/>
    <w:rsid w:val="000B6EB4"/>
    <w:rsid w:val="000C01EE"/>
    <w:rsid w:val="000C13F3"/>
    <w:rsid w:val="000C1813"/>
    <w:rsid w:val="000C21AB"/>
    <w:rsid w:val="000C3751"/>
    <w:rsid w:val="000C58AE"/>
    <w:rsid w:val="000D65D1"/>
    <w:rsid w:val="000D7142"/>
    <w:rsid w:val="000D7186"/>
    <w:rsid w:val="000E188A"/>
    <w:rsid w:val="000E4EAF"/>
    <w:rsid w:val="000F17BF"/>
    <w:rsid w:val="000F4167"/>
    <w:rsid w:val="00101356"/>
    <w:rsid w:val="001022B5"/>
    <w:rsid w:val="0010425F"/>
    <w:rsid w:val="00104A74"/>
    <w:rsid w:val="00105124"/>
    <w:rsid w:val="001066A1"/>
    <w:rsid w:val="00106FCC"/>
    <w:rsid w:val="0010743C"/>
    <w:rsid w:val="00110F15"/>
    <w:rsid w:val="00111276"/>
    <w:rsid w:val="0011137B"/>
    <w:rsid w:val="00112FA8"/>
    <w:rsid w:val="001134AE"/>
    <w:rsid w:val="0011402A"/>
    <w:rsid w:val="001146B2"/>
    <w:rsid w:val="0011695F"/>
    <w:rsid w:val="001200F7"/>
    <w:rsid w:val="00122CAF"/>
    <w:rsid w:val="001238A3"/>
    <w:rsid w:val="00126D7A"/>
    <w:rsid w:val="00127B3C"/>
    <w:rsid w:val="001318A0"/>
    <w:rsid w:val="00131903"/>
    <w:rsid w:val="00133AE6"/>
    <w:rsid w:val="00133F4B"/>
    <w:rsid w:val="00135BC0"/>
    <w:rsid w:val="001370B4"/>
    <w:rsid w:val="0014315E"/>
    <w:rsid w:val="00143DCF"/>
    <w:rsid w:val="00150D0B"/>
    <w:rsid w:val="001514AC"/>
    <w:rsid w:val="0015508E"/>
    <w:rsid w:val="00156875"/>
    <w:rsid w:val="00164D7C"/>
    <w:rsid w:val="00165216"/>
    <w:rsid w:val="0016586F"/>
    <w:rsid w:val="00165921"/>
    <w:rsid w:val="00172CDB"/>
    <w:rsid w:val="00173CC8"/>
    <w:rsid w:val="00173CDF"/>
    <w:rsid w:val="00173F10"/>
    <w:rsid w:val="001741A6"/>
    <w:rsid w:val="0017516F"/>
    <w:rsid w:val="00175202"/>
    <w:rsid w:val="001851AB"/>
    <w:rsid w:val="00185BF3"/>
    <w:rsid w:val="001863E9"/>
    <w:rsid w:val="001905BB"/>
    <w:rsid w:val="00194A1B"/>
    <w:rsid w:val="001979DB"/>
    <w:rsid w:val="001A06DD"/>
    <w:rsid w:val="001A0819"/>
    <w:rsid w:val="001A3C3B"/>
    <w:rsid w:val="001A60EB"/>
    <w:rsid w:val="001A6F8B"/>
    <w:rsid w:val="001B2455"/>
    <w:rsid w:val="001B3156"/>
    <w:rsid w:val="001B425F"/>
    <w:rsid w:val="001B4AC1"/>
    <w:rsid w:val="001B4D41"/>
    <w:rsid w:val="001B5B38"/>
    <w:rsid w:val="001B5CCE"/>
    <w:rsid w:val="001B6657"/>
    <w:rsid w:val="001B7E13"/>
    <w:rsid w:val="001C0FC8"/>
    <w:rsid w:val="001C1206"/>
    <w:rsid w:val="001C393D"/>
    <w:rsid w:val="001C4490"/>
    <w:rsid w:val="001C52F0"/>
    <w:rsid w:val="001C532A"/>
    <w:rsid w:val="001C53D0"/>
    <w:rsid w:val="001C6082"/>
    <w:rsid w:val="001D012C"/>
    <w:rsid w:val="001D1187"/>
    <w:rsid w:val="001D3FD9"/>
    <w:rsid w:val="001D66E3"/>
    <w:rsid w:val="001E1EE6"/>
    <w:rsid w:val="001E4A98"/>
    <w:rsid w:val="001E646E"/>
    <w:rsid w:val="001E77BE"/>
    <w:rsid w:val="001E7BCB"/>
    <w:rsid w:val="001F0E77"/>
    <w:rsid w:val="001F10C8"/>
    <w:rsid w:val="001F2B0A"/>
    <w:rsid w:val="001F3905"/>
    <w:rsid w:val="001F5D1F"/>
    <w:rsid w:val="001F61BB"/>
    <w:rsid w:val="0020203F"/>
    <w:rsid w:val="002020F7"/>
    <w:rsid w:val="002026CB"/>
    <w:rsid w:val="0020413C"/>
    <w:rsid w:val="0020599C"/>
    <w:rsid w:val="00205FC5"/>
    <w:rsid w:val="0020645F"/>
    <w:rsid w:val="002114CD"/>
    <w:rsid w:val="002120C2"/>
    <w:rsid w:val="00213442"/>
    <w:rsid w:val="00214795"/>
    <w:rsid w:val="00217287"/>
    <w:rsid w:val="00221337"/>
    <w:rsid w:val="00224856"/>
    <w:rsid w:val="002249FE"/>
    <w:rsid w:val="002255C2"/>
    <w:rsid w:val="00225CF6"/>
    <w:rsid w:val="00226CA5"/>
    <w:rsid w:val="002307CF"/>
    <w:rsid w:val="00231992"/>
    <w:rsid w:val="00231CDD"/>
    <w:rsid w:val="00234292"/>
    <w:rsid w:val="00236912"/>
    <w:rsid w:val="00242878"/>
    <w:rsid w:val="00243B13"/>
    <w:rsid w:val="0024636A"/>
    <w:rsid w:val="00247592"/>
    <w:rsid w:val="00250376"/>
    <w:rsid w:val="00252E2B"/>
    <w:rsid w:val="00252E84"/>
    <w:rsid w:val="00260469"/>
    <w:rsid w:val="00260CD9"/>
    <w:rsid w:val="00262842"/>
    <w:rsid w:val="00263DBA"/>
    <w:rsid w:val="00264715"/>
    <w:rsid w:val="00271E3F"/>
    <w:rsid w:val="002728EE"/>
    <w:rsid w:val="0027380D"/>
    <w:rsid w:val="002757FC"/>
    <w:rsid w:val="00275894"/>
    <w:rsid w:val="0027783C"/>
    <w:rsid w:val="00280077"/>
    <w:rsid w:val="0028297F"/>
    <w:rsid w:val="00283BD0"/>
    <w:rsid w:val="00283FB3"/>
    <w:rsid w:val="00284247"/>
    <w:rsid w:val="00284955"/>
    <w:rsid w:val="00285A8A"/>
    <w:rsid w:val="0028638A"/>
    <w:rsid w:val="00290335"/>
    <w:rsid w:val="0029398C"/>
    <w:rsid w:val="0029585F"/>
    <w:rsid w:val="002970D7"/>
    <w:rsid w:val="002971CE"/>
    <w:rsid w:val="00297E7D"/>
    <w:rsid w:val="002A0936"/>
    <w:rsid w:val="002A0F76"/>
    <w:rsid w:val="002A1491"/>
    <w:rsid w:val="002A2346"/>
    <w:rsid w:val="002A2DFD"/>
    <w:rsid w:val="002A44D7"/>
    <w:rsid w:val="002A5DA3"/>
    <w:rsid w:val="002A6515"/>
    <w:rsid w:val="002A6712"/>
    <w:rsid w:val="002A753B"/>
    <w:rsid w:val="002B04B6"/>
    <w:rsid w:val="002B0B6D"/>
    <w:rsid w:val="002B13A7"/>
    <w:rsid w:val="002B16DA"/>
    <w:rsid w:val="002B29C8"/>
    <w:rsid w:val="002B311F"/>
    <w:rsid w:val="002B33A6"/>
    <w:rsid w:val="002C1142"/>
    <w:rsid w:val="002C141F"/>
    <w:rsid w:val="002C41EC"/>
    <w:rsid w:val="002C4906"/>
    <w:rsid w:val="002C4E39"/>
    <w:rsid w:val="002C58E6"/>
    <w:rsid w:val="002D00D9"/>
    <w:rsid w:val="002D2954"/>
    <w:rsid w:val="002D4767"/>
    <w:rsid w:val="002D78DE"/>
    <w:rsid w:val="002E0C90"/>
    <w:rsid w:val="002E279F"/>
    <w:rsid w:val="002E2B96"/>
    <w:rsid w:val="002E3435"/>
    <w:rsid w:val="002E3816"/>
    <w:rsid w:val="002E46C1"/>
    <w:rsid w:val="002E5417"/>
    <w:rsid w:val="002E541C"/>
    <w:rsid w:val="002E79FC"/>
    <w:rsid w:val="002F1317"/>
    <w:rsid w:val="002F27BD"/>
    <w:rsid w:val="002F3DFB"/>
    <w:rsid w:val="00302722"/>
    <w:rsid w:val="00302AF6"/>
    <w:rsid w:val="00305412"/>
    <w:rsid w:val="00305683"/>
    <w:rsid w:val="00305CDB"/>
    <w:rsid w:val="00305D2E"/>
    <w:rsid w:val="00312AD6"/>
    <w:rsid w:val="00312D90"/>
    <w:rsid w:val="00313FB3"/>
    <w:rsid w:val="00314349"/>
    <w:rsid w:val="00315228"/>
    <w:rsid w:val="003159A7"/>
    <w:rsid w:val="003205A4"/>
    <w:rsid w:val="00321FC3"/>
    <w:rsid w:val="003233FA"/>
    <w:rsid w:val="00325290"/>
    <w:rsid w:val="003304EB"/>
    <w:rsid w:val="00331125"/>
    <w:rsid w:val="00331451"/>
    <w:rsid w:val="0033236A"/>
    <w:rsid w:val="00333E16"/>
    <w:rsid w:val="00335D23"/>
    <w:rsid w:val="003365D6"/>
    <w:rsid w:val="003376E5"/>
    <w:rsid w:val="00341191"/>
    <w:rsid w:val="00342E77"/>
    <w:rsid w:val="0034441C"/>
    <w:rsid w:val="003448E7"/>
    <w:rsid w:val="00345407"/>
    <w:rsid w:val="00345C61"/>
    <w:rsid w:val="00345CEE"/>
    <w:rsid w:val="00350074"/>
    <w:rsid w:val="00351DBE"/>
    <w:rsid w:val="0035280F"/>
    <w:rsid w:val="003528C0"/>
    <w:rsid w:val="003558FA"/>
    <w:rsid w:val="00355C2C"/>
    <w:rsid w:val="00360169"/>
    <w:rsid w:val="00361A51"/>
    <w:rsid w:val="003628F9"/>
    <w:rsid w:val="003637AF"/>
    <w:rsid w:val="00367146"/>
    <w:rsid w:val="003711CD"/>
    <w:rsid w:val="003732E7"/>
    <w:rsid w:val="003746D2"/>
    <w:rsid w:val="003754B9"/>
    <w:rsid w:val="00375F4C"/>
    <w:rsid w:val="003762E6"/>
    <w:rsid w:val="00376A8F"/>
    <w:rsid w:val="00377A14"/>
    <w:rsid w:val="00380763"/>
    <w:rsid w:val="00383263"/>
    <w:rsid w:val="00384ADD"/>
    <w:rsid w:val="00384E27"/>
    <w:rsid w:val="00384EC7"/>
    <w:rsid w:val="00385422"/>
    <w:rsid w:val="0038597B"/>
    <w:rsid w:val="003865E9"/>
    <w:rsid w:val="0039658E"/>
    <w:rsid w:val="003A0ACC"/>
    <w:rsid w:val="003A0ADB"/>
    <w:rsid w:val="003A733F"/>
    <w:rsid w:val="003A7FA5"/>
    <w:rsid w:val="003B072F"/>
    <w:rsid w:val="003B2D19"/>
    <w:rsid w:val="003B3854"/>
    <w:rsid w:val="003B43C1"/>
    <w:rsid w:val="003B4625"/>
    <w:rsid w:val="003B5062"/>
    <w:rsid w:val="003B599A"/>
    <w:rsid w:val="003B7C70"/>
    <w:rsid w:val="003C091D"/>
    <w:rsid w:val="003C1D7B"/>
    <w:rsid w:val="003C24BB"/>
    <w:rsid w:val="003C4E64"/>
    <w:rsid w:val="003C6D9B"/>
    <w:rsid w:val="003C75F6"/>
    <w:rsid w:val="003C7DB1"/>
    <w:rsid w:val="003D2600"/>
    <w:rsid w:val="003D37C2"/>
    <w:rsid w:val="003D3F56"/>
    <w:rsid w:val="003D5617"/>
    <w:rsid w:val="003D5D37"/>
    <w:rsid w:val="003D5FE7"/>
    <w:rsid w:val="003D6129"/>
    <w:rsid w:val="003D65E6"/>
    <w:rsid w:val="003D7C12"/>
    <w:rsid w:val="003D7CED"/>
    <w:rsid w:val="003E1A5C"/>
    <w:rsid w:val="003E49BA"/>
    <w:rsid w:val="003E4EB5"/>
    <w:rsid w:val="003E5EEA"/>
    <w:rsid w:val="003E687D"/>
    <w:rsid w:val="003F0700"/>
    <w:rsid w:val="003F0CAE"/>
    <w:rsid w:val="003F2597"/>
    <w:rsid w:val="003F53A6"/>
    <w:rsid w:val="003F57BD"/>
    <w:rsid w:val="003F5DC1"/>
    <w:rsid w:val="00401F6E"/>
    <w:rsid w:val="0040236C"/>
    <w:rsid w:val="00402640"/>
    <w:rsid w:val="004052D4"/>
    <w:rsid w:val="00407BDB"/>
    <w:rsid w:val="00411A31"/>
    <w:rsid w:val="00412142"/>
    <w:rsid w:val="00414D06"/>
    <w:rsid w:val="00414E41"/>
    <w:rsid w:val="00416588"/>
    <w:rsid w:val="00417192"/>
    <w:rsid w:val="00422550"/>
    <w:rsid w:val="00423D86"/>
    <w:rsid w:val="00425366"/>
    <w:rsid w:val="00427B26"/>
    <w:rsid w:val="00431892"/>
    <w:rsid w:val="00436124"/>
    <w:rsid w:val="00440B95"/>
    <w:rsid w:val="00440BD9"/>
    <w:rsid w:val="004437F1"/>
    <w:rsid w:val="00443C81"/>
    <w:rsid w:val="00443D00"/>
    <w:rsid w:val="004442C3"/>
    <w:rsid w:val="00444B4D"/>
    <w:rsid w:val="004470F1"/>
    <w:rsid w:val="00450D83"/>
    <w:rsid w:val="00451DDF"/>
    <w:rsid w:val="004533DD"/>
    <w:rsid w:val="00453606"/>
    <w:rsid w:val="004543AF"/>
    <w:rsid w:val="00457FCA"/>
    <w:rsid w:val="00457FF0"/>
    <w:rsid w:val="00463CEC"/>
    <w:rsid w:val="00464CC0"/>
    <w:rsid w:val="00467B6A"/>
    <w:rsid w:val="004723FA"/>
    <w:rsid w:val="0047294C"/>
    <w:rsid w:val="004741CA"/>
    <w:rsid w:val="004742A5"/>
    <w:rsid w:val="00474BCA"/>
    <w:rsid w:val="00480822"/>
    <w:rsid w:val="00485583"/>
    <w:rsid w:val="00485733"/>
    <w:rsid w:val="00485B8C"/>
    <w:rsid w:val="00485DC9"/>
    <w:rsid w:val="00487984"/>
    <w:rsid w:val="004900B4"/>
    <w:rsid w:val="004914A6"/>
    <w:rsid w:val="004925E5"/>
    <w:rsid w:val="00493FEF"/>
    <w:rsid w:val="00496394"/>
    <w:rsid w:val="004970C8"/>
    <w:rsid w:val="004A1167"/>
    <w:rsid w:val="004A619E"/>
    <w:rsid w:val="004A675F"/>
    <w:rsid w:val="004A750E"/>
    <w:rsid w:val="004B2475"/>
    <w:rsid w:val="004B2737"/>
    <w:rsid w:val="004B6D7A"/>
    <w:rsid w:val="004B7B2E"/>
    <w:rsid w:val="004C13D2"/>
    <w:rsid w:val="004C2EB9"/>
    <w:rsid w:val="004C4A06"/>
    <w:rsid w:val="004C4C3D"/>
    <w:rsid w:val="004C55E7"/>
    <w:rsid w:val="004C6F6F"/>
    <w:rsid w:val="004C746F"/>
    <w:rsid w:val="004C7F68"/>
    <w:rsid w:val="004D04DE"/>
    <w:rsid w:val="004D12B4"/>
    <w:rsid w:val="004D2984"/>
    <w:rsid w:val="004D29AE"/>
    <w:rsid w:val="004D42D6"/>
    <w:rsid w:val="004D6FF3"/>
    <w:rsid w:val="004E09AA"/>
    <w:rsid w:val="004E1F64"/>
    <w:rsid w:val="004E36A1"/>
    <w:rsid w:val="004E5941"/>
    <w:rsid w:val="004F128B"/>
    <w:rsid w:val="004F1630"/>
    <w:rsid w:val="004F1C18"/>
    <w:rsid w:val="004F1D64"/>
    <w:rsid w:val="004F1F45"/>
    <w:rsid w:val="004F3615"/>
    <w:rsid w:val="00500D37"/>
    <w:rsid w:val="00503398"/>
    <w:rsid w:val="00503E03"/>
    <w:rsid w:val="00503E0D"/>
    <w:rsid w:val="00504CC6"/>
    <w:rsid w:val="00507429"/>
    <w:rsid w:val="00507A2F"/>
    <w:rsid w:val="00512295"/>
    <w:rsid w:val="0051357A"/>
    <w:rsid w:val="00513D84"/>
    <w:rsid w:val="005224B9"/>
    <w:rsid w:val="00522E13"/>
    <w:rsid w:val="00525AC0"/>
    <w:rsid w:val="00526055"/>
    <w:rsid w:val="00526718"/>
    <w:rsid w:val="00526B3D"/>
    <w:rsid w:val="00527E40"/>
    <w:rsid w:val="00531E78"/>
    <w:rsid w:val="00535D56"/>
    <w:rsid w:val="00535F1C"/>
    <w:rsid w:val="00536004"/>
    <w:rsid w:val="00540F84"/>
    <w:rsid w:val="00542000"/>
    <w:rsid w:val="005429CE"/>
    <w:rsid w:val="0054324F"/>
    <w:rsid w:val="00543B67"/>
    <w:rsid w:val="00544C99"/>
    <w:rsid w:val="00544DED"/>
    <w:rsid w:val="00546D7F"/>
    <w:rsid w:val="0054700C"/>
    <w:rsid w:val="00547BAE"/>
    <w:rsid w:val="0055010A"/>
    <w:rsid w:val="00552C50"/>
    <w:rsid w:val="005532E6"/>
    <w:rsid w:val="00553C73"/>
    <w:rsid w:val="00554187"/>
    <w:rsid w:val="00555A4D"/>
    <w:rsid w:val="00556F86"/>
    <w:rsid w:val="00560874"/>
    <w:rsid w:val="005624BC"/>
    <w:rsid w:val="005662F4"/>
    <w:rsid w:val="00567547"/>
    <w:rsid w:val="00572DC3"/>
    <w:rsid w:val="00574D3B"/>
    <w:rsid w:val="00580456"/>
    <w:rsid w:val="00580C9E"/>
    <w:rsid w:val="005824EB"/>
    <w:rsid w:val="00586199"/>
    <w:rsid w:val="005915BC"/>
    <w:rsid w:val="005944F5"/>
    <w:rsid w:val="00594603"/>
    <w:rsid w:val="00595095"/>
    <w:rsid w:val="00595FC2"/>
    <w:rsid w:val="005A11B4"/>
    <w:rsid w:val="005A21D0"/>
    <w:rsid w:val="005A258F"/>
    <w:rsid w:val="005A64F1"/>
    <w:rsid w:val="005A6B78"/>
    <w:rsid w:val="005A7000"/>
    <w:rsid w:val="005B11A7"/>
    <w:rsid w:val="005B2382"/>
    <w:rsid w:val="005B306E"/>
    <w:rsid w:val="005B7446"/>
    <w:rsid w:val="005C0CB8"/>
    <w:rsid w:val="005C107F"/>
    <w:rsid w:val="005C523C"/>
    <w:rsid w:val="005C54B9"/>
    <w:rsid w:val="005C7D85"/>
    <w:rsid w:val="005D1DE1"/>
    <w:rsid w:val="005D23BE"/>
    <w:rsid w:val="005D48F0"/>
    <w:rsid w:val="005D5B55"/>
    <w:rsid w:val="005D5D2E"/>
    <w:rsid w:val="005D618D"/>
    <w:rsid w:val="005E3225"/>
    <w:rsid w:val="005E3884"/>
    <w:rsid w:val="005E3A21"/>
    <w:rsid w:val="005E5B29"/>
    <w:rsid w:val="005F434A"/>
    <w:rsid w:val="005F6D4F"/>
    <w:rsid w:val="005F7C4D"/>
    <w:rsid w:val="00602ADB"/>
    <w:rsid w:val="00603102"/>
    <w:rsid w:val="00604932"/>
    <w:rsid w:val="0060552B"/>
    <w:rsid w:val="00607651"/>
    <w:rsid w:val="006148DA"/>
    <w:rsid w:val="00614EED"/>
    <w:rsid w:val="006203CA"/>
    <w:rsid w:val="0062515B"/>
    <w:rsid w:val="006252EE"/>
    <w:rsid w:val="00626C7B"/>
    <w:rsid w:val="006311F0"/>
    <w:rsid w:val="00631645"/>
    <w:rsid w:val="00631B7D"/>
    <w:rsid w:val="006351E8"/>
    <w:rsid w:val="00636256"/>
    <w:rsid w:val="00636261"/>
    <w:rsid w:val="0063646C"/>
    <w:rsid w:val="0063771E"/>
    <w:rsid w:val="0064154A"/>
    <w:rsid w:val="00642D05"/>
    <w:rsid w:val="00643734"/>
    <w:rsid w:val="00645010"/>
    <w:rsid w:val="00645904"/>
    <w:rsid w:val="00645AA7"/>
    <w:rsid w:val="00650D14"/>
    <w:rsid w:val="00656185"/>
    <w:rsid w:val="00657A45"/>
    <w:rsid w:val="00661D94"/>
    <w:rsid w:val="0066295F"/>
    <w:rsid w:val="006635A6"/>
    <w:rsid w:val="00667B73"/>
    <w:rsid w:val="00670B1F"/>
    <w:rsid w:val="00672D64"/>
    <w:rsid w:val="00673BD2"/>
    <w:rsid w:val="0067430D"/>
    <w:rsid w:val="00675749"/>
    <w:rsid w:val="006776DC"/>
    <w:rsid w:val="00681F76"/>
    <w:rsid w:val="00682F0B"/>
    <w:rsid w:val="006837EC"/>
    <w:rsid w:val="00685DB7"/>
    <w:rsid w:val="00686F6B"/>
    <w:rsid w:val="00687DDA"/>
    <w:rsid w:val="006929EA"/>
    <w:rsid w:val="00694559"/>
    <w:rsid w:val="00694CAA"/>
    <w:rsid w:val="00695586"/>
    <w:rsid w:val="00695D78"/>
    <w:rsid w:val="006966AE"/>
    <w:rsid w:val="00696E59"/>
    <w:rsid w:val="00696F78"/>
    <w:rsid w:val="00697437"/>
    <w:rsid w:val="006A09F7"/>
    <w:rsid w:val="006A3A50"/>
    <w:rsid w:val="006A759B"/>
    <w:rsid w:val="006A78A4"/>
    <w:rsid w:val="006A7B80"/>
    <w:rsid w:val="006B458C"/>
    <w:rsid w:val="006B5875"/>
    <w:rsid w:val="006B698E"/>
    <w:rsid w:val="006C2BCD"/>
    <w:rsid w:val="006C2FAD"/>
    <w:rsid w:val="006C3A1D"/>
    <w:rsid w:val="006C4547"/>
    <w:rsid w:val="006C4A17"/>
    <w:rsid w:val="006C4ECD"/>
    <w:rsid w:val="006D1D64"/>
    <w:rsid w:val="006D2900"/>
    <w:rsid w:val="006D4154"/>
    <w:rsid w:val="006D54AD"/>
    <w:rsid w:val="006D6904"/>
    <w:rsid w:val="006D6981"/>
    <w:rsid w:val="006D6A99"/>
    <w:rsid w:val="006E3689"/>
    <w:rsid w:val="006E4EE2"/>
    <w:rsid w:val="006E636F"/>
    <w:rsid w:val="006F12C6"/>
    <w:rsid w:val="006F3140"/>
    <w:rsid w:val="006F633A"/>
    <w:rsid w:val="006F6488"/>
    <w:rsid w:val="006F77CD"/>
    <w:rsid w:val="007061DD"/>
    <w:rsid w:val="00706ADE"/>
    <w:rsid w:val="0071045B"/>
    <w:rsid w:val="00710DB2"/>
    <w:rsid w:val="007121F3"/>
    <w:rsid w:val="007127BF"/>
    <w:rsid w:val="00712A62"/>
    <w:rsid w:val="007133ED"/>
    <w:rsid w:val="00714A5D"/>
    <w:rsid w:val="00714EFF"/>
    <w:rsid w:val="0071529E"/>
    <w:rsid w:val="00720778"/>
    <w:rsid w:val="007217C8"/>
    <w:rsid w:val="007272A7"/>
    <w:rsid w:val="007279FB"/>
    <w:rsid w:val="00731BB4"/>
    <w:rsid w:val="0073465B"/>
    <w:rsid w:val="0073507A"/>
    <w:rsid w:val="007352B9"/>
    <w:rsid w:val="00740F81"/>
    <w:rsid w:val="00743B1A"/>
    <w:rsid w:val="00746C91"/>
    <w:rsid w:val="00746D55"/>
    <w:rsid w:val="00751388"/>
    <w:rsid w:val="00751EC5"/>
    <w:rsid w:val="007546BC"/>
    <w:rsid w:val="00755313"/>
    <w:rsid w:val="007554FA"/>
    <w:rsid w:val="00755619"/>
    <w:rsid w:val="00756505"/>
    <w:rsid w:val="00756E66"/>
    <w:rsid w:val="0075741D"/>
    <w:rsid w:val="007612A5"/>
    <w:rsid w:val="0076177E"/>
    <w:rsid w:val="0076648C"/>
    <w:rsid w:val="00767315"/>
    <w:rsid w:val="0076761D"/>
    <w:rsid w:val="00767E1A"/>
    <w:rsid w:val="007709B9"/>
    <w:rsid w:val="00772D2C"/>
    <w:rsid w:val="00772E88"/>
    <w:rsid w:val="00773893"/>
    <w:rsid w:val="007768EF"/>
    <w:rsid w:val="00777A66"/>
    <w:rsid w:val="00777C83"/>
    <w:rsid w:val="0078132C"/>
    <w:rsid w:val="00784525"/>
    <w:rsid w:val="007901D4"/>
    <w:rsid w:val="00791A34"/>
    <w:rsid w:val="0079330E"/>
    <w:rsid w:val="007942B5"/>
    <w:rsid w:val="00794F78"/>
    <w:rsid w:val="00796884"/>
    <w:rsid w:val="00797782"/>
    <w:rsid w:val="00797EBF"/>
    <w:rsid w:val="007A26BA"/>
    <w:rsid w:val="007A297D"/>
    <w:rsid w:val="007A413F"/>
    <w:rsid w:val="007A4597"/>
    <w:rsid w:val="007A68A5"/>
    <w:rsid w:val="007A7666"/>
    <w:rsid w:val="007B032D"/>
    <w:rsid w:val="007B3019"/>
    <w:rsid w:val="007B3249"/>
    <w:rsid w:val="007B380B"/>
    <w:rsid w:val="007B4BE3"/>
    <w:rsid w:val="007B60FC"/>
    <w:rsid w:val="007B780E"/>
    <w:rsid w:val="007C08D6"/>
    <w:rsid w:val="007C3AF8"/>
    <w:rsid w:val="007C43D6"/>
    <w:rsid w:val="007C4704"/>
    <w:rsid w:val="007C72C8"/>
    <w:rsid w:val="007D39C3"/>
    <w:rsid w:val="007D3B26"/>
    <w:rsid w:val="007D45BB"/>
    <w:rsid w:val="007D4E67"/>
    <w:rsid w:val="007D555D"/>
    <w:rsid w:val="007D594B"/>
    <w:rsid w:val="007D5B8A"/>
    <w:rsid w:val="007D6A64"/>
    <w:rsid w:val="007E13D5"/>
    <w:rsid w:val="007E18C2"/>
    <w:rsid w:val="007E31EA"/>
    <w:rsid w:val="007F29C2"/>
    <w:rsid w:val="007F359B"/>
    <w:rsid w:val="007F3AC9"/>
    <w:rsid w:val="007F3C5C"/>
    <w:rsid w:val="008002D4"/>
    <w:rsid w:val="008012D1"/>
    <w:rsid w:val="00803749"/>
    <w:rsid w:val="00803CA2"/>
    <w:rsid w:val="008054C8"/>
    <w:rsid w:val="0080699D"/>
    <w:rsid w:val="00812331"/>
    <w:rsid w:val="0081300B"/>
    <w:rsid w:val="00813CA2"/>
    <w:rsid w:val="00815476"/>
    <w:rsid w:val="008155EA"/>
    <w:rsid w:val="0081568D"/>
    <w:rsid w:val="00815B5D"/>
    <w:rsid w:val="00816193"/>
    <w:rsid w:val="008207C5"/>
    <w:rsid w:val="008263F6"/>
    <w:rsid w:val="00830783"/>
    <w:rsid w:val="00830EA8"/>
    <w:rsid w:val="00835098"/>
    <w:rsid w:val="008446EF"/>
    <w:rsid w:val="00844941"/>
    <w:rsid w:val="0084520C"/>
    <w:rsid w:val="0084595E"/>
    <w:rsid w:val="00847A1B"/>
    <w:rsid w:val="0085050F"/>
    <w:rsid w:val="008535A3"/>
    <w:rsid w:val="00853AD5"/>
    <w:rsid w:val="0085457E"/>
    <w:rsid w:val="00854BA0"/>
    <w:rsid w:val="00855A69"/>
    <w:rsid w:val="00856789"/>
    <w:rsid w:val="00860C6A"/>
    <w:rsid w:val="008623C1"/>
    <w:rsid w:val="00864149"/>
    <w:rsid w:val="008700BA"/>
    <w:rsid w:val="008701CC"/>
    <w:rsid w:val="008703E4"/>
    <w:rsid w:val="008715CE"/>
    <w:rsid w:val="00873A97"/>
    <w:rsid w:val="00877048"/>
    <w:rsid w:val="008810FA"/>
    <w:rsid w:val="008856D2"/>
    <w:rsid w:val="00885DED"/>
    <w:rsid w:val="00886EBC"/>
    <w:rsid w:val="00887251"/>
    <w:rsid w:val="00891141"/>
    <w:rsid w:val="0089187E"/>
    <w:rsid w:val="008918D6"/>
    <w:rsid w:val="00891A72"/>
    <w:rsid w:val="00891CC1"/>
    <w:rsid w:val="0089222B"/>
    <w:rsid w:val="00893526"/>
    <w:rsid w:val="00895E22"/>
    <w:rsid w:val="008A0FC1"/>
    <w:rsid w:val="008A1522"/>
    <w:rsid w:val="008A17C6"/>
    <w:rsid w:val="008A2D16"/>
    <w:rsid w:val="008B1087"/>
    <w:rsid w:val="008B343E"/>
    <w:rsid w:val="008B387D"/>
    <w:rsid w:val="008C1CB6"/>
    <w:rsid w:val="008C3FFC"/>
    <w:rsid w:val="008C4B39"/>
    <w:rsid w:val="008C7636"/>
    <w:rsid w:val="008D05BA"/>
    <w:rsid w:val="008D12B5"/>
    <w:rsid w:val="008D1A31"/>
    <w:rsid w:val="008D3E1D"/>
    <w:rsid w:val="008D4C36"/>
    <w:rsid w:val="008D55E4"/>
    <w:rsid w:val="008E081A"/>
    <w:rsid w:val="008E5CD9"/>
    <w:rsid w:val="008F2701"/>
    <w:rsid w:val="008F7659"/>
    <w:rsid w:val="009029D4"/>
    <w:rsid w:val="0090312C"/>
    <w:rsid w:val="00903475"/>
    <w:rsid w:val="009046EF"/>
    <w:rsid w:val="00904981"/>
    <w:rsid w:val="00904F64"/>
    <w:rsid w:val="00905DF2"/>
    <w:rsid w:val="00906B84"/>
    <w:rsid w:val="00911917"/>
    <w:rsid w:val="00912491"/>
    <w:rsid w:val="00912AC6"/>
    <w:rsid w:val="00915268"/>
    <w:rsid w:val="00915C06"/>
    <w:rsid w:val="00916210"/>
    <w:rsid w:val="009170FB"/>
    <w:rsid w:val="00917B86"/>
    <w:rsid w:val="0092288E"/>
    <w:rsid w:val="00923A8C"/>
    <w:rsid w:val="00925B83"/>
    <w:rsid w:val="00926C28"/>
    <w:rsid w:val="009271B5"/>
    <w:rsid w:val="00930FAC"/>
    <w:rsid w:val="009334EC"/>
    <w:rsid w:val="00933DC7"/>
    <w:rsid w:val="00936043"/>
    <w:rsid w:val="009440F7"/>
    <w:rsid w:val="009455B7"/>
    <w:rsid w:val="0094635A"/>
    <w:rsid w:val="00947CFE"/>
    <w:rsid w:val="00950101"/>
    <w:rsid w:val="0095083A"/>
    <w:rsid w:val="009521C0"/>
    <w:rsid w:val="00953A16"/>
    <w:rsid w:val="009547B8"/>
    <w:rsid w:val="009560A9"/>
    <w:rsid w:val="009567DF"/>
    <w:rsid w:val="0096082B"/>
    <w:rsid w:val="00961984"/>
    <w:rsid w:val="00965A68"/>
    <w:rsid w:val="009676EB"/>
    <w:rsid w:val="00972A02"/>
    <w:rsid w:val="00973923"/>
    <w:rsid w:val="00973B23"/>
    <w:rsid w:val="009742A2"/>
    <w:rsid w:val="0097555F"/>
    <w:rsid w:val="00980E6E"/>
    <w:rsid w:val="00982082"/>
    <w:rsid w:val="009828D6"/>
    <w:rsid w:val="00985F64"/>
    <w:rsid w:val="0098726D"/>
    <w:rsid w:val="00987A9C"/>
    <w:rsid w:val="00987B23"/>
    <w:rsid w:val="00987DE9"/>
    <w:rsid w:val="009936BC"/>
    <w:rsid w:val="00993C4F"/>
    <w:rsid w:val="009964D1"/>
    <w:rsid w:val="00996D81"/>
    <w:rsid w:val="00997262"/>
    <w:rsid w:val="009A2CFB"/>
    <w:rsid w:val="009A3767"/>
    <w:rsid w:val="009A4DC4"/>
    <w:rsid w:val="009A4DEF"/>
    <w:rsid w:val="009A7959"/>
    <w:rsid w:val="009B28CE"/>
    <w:rsid w:val="009B2A98"/>
    <w:rsid w:val="009C00F7"/>
    <w:rsid w:val="009C075C"/>
    <w:rsid w:val="009C0B59"/>
    <w:rsid w:val="009C2B4C"/>
    <w:rsid w:val="009C5BB5"/>
    <w:rsid w:val="009C6CDC"/>
    <w:rsid w:val="009C6E32"/>
    <w:rsid w:val="009D16C0"/>
    <w:rsid w:val="009D7C4E"/>
    <w:rsid w:val="009E0A7D"/>
    <w:rsid w:val="009E561D"/>
    <w:rsid w:val="009E58D7"/>
    <w:rsid w:val="009E5C47"/>
    <w:rsid w:val="009F0DC4"/>
    <w:rsid w:val="009F448A"/>
    <w:rsid w:val="009F7D17"/>
    <w:rsid w:val="00A0206D"/>
    <w:rsid w:val="00A025B6"/>
    <w:rsid w:val="00A04DC7"/>
    <w:rsid w:val="00A04E40"/>
    <w:rsid w:val="00A04F55"/>
    <w:rsid w:val="00A0770B"/>
    <w:rsid w:val="00A1072E"/>
    <w:rsid w:val="00A10945"/>
    <w:rsid w:val="00A12196"/>
    <w:rsid w:val="00A13A61"/>
    <w:rsid w:val="00A14A91"/>
    <w:rsid w:val="00A155A5"/>
    <w:rsid w:val="00A202D4"/>
    <w:rsid w:val="00A204C1"/>
    <w:rsid w:val="00A224B9"/>
    <w:rsid w:val="00A22666"/>
    <w:rsid w:val="00A2431F"/>
    <w:rsid w:val="00A247A6"/>
    <w:rsid w:val="00A24A21"/>
    <w:rsid w:val="00A25593"/>
    <w:rsid w:val="00A262E6"/>
    <w:rsid w:val="00A267E5"/>
    <w:rsid w:val="00A27184"/>
    <w:rsid w:val="00A27CDD"/>
    <w:rsid w:val="00A3082C"/>
    <w:rsid w:val="00A30887"/>
    <w:rsid w:val="00A30E43"/>
    <w:rsid w:val="00A312E1"/>
    <w:rsid w:val="00A32213"/>
    <w:rsid w:val="00A362F7"/>
    <w:rsid w:val="00A37F58"/>
    <w:rsid w:val="00A40BF0"/>
    <w:rsid w:val="00A42349"/>
    <w:rsid w:val="00A53AE8"/>
    <w:rsid w:val="00A53CFE"/>
    <w:rsid w:val="00A546FC"/>
    <w:rsid w:val="00A57510"/>
    <w:rsid w:val="00A6015B"/>
    <w:rsid w:val="00A61862"/>
    <w:rsid w:val="00A66F24"/>
    <w:rsid w:val="00A67BED"/>
    <w:rsid w:val="00A710A5"/>
    <w:rsid w:val="00A7437A"/>
    <w:rsid w:val="00A75207"/>
    <w:rsid w:val="00A75614"/>
    <w:rsid w:val="00A75E87"/>
    <w:rsid w:val="00A76C0D"/>
    <w:rsid w:val="00A80966"/>
    <w:rsid w:val="00A84164"/>
    <w:rsid w:val="00A8481E"/>
    <w:rsid w:val="00A85ADC"/>
    <w:rsid w:val="00A867EB"/>
    <w:rsid w:val="00A86DE9"/>
    <w:rsid w:val="00A920D2"/>
    <w:rsid w:val="00A92B30"/>
    <w:rsid w:val="00A95045"/>
    <w:rsid w:val="00A969DE"/>
    <w:rsid w:val="00AA0F87"/>
    <w:rsid w:val="00AA15CE"/>
    <w:rsid w:val="00AA1DC4"/>
    <w:rsid w:val="00AA2070"/>
    <w:rsid w:val="00AA27C5"/>
    <w:rsid w:val="00AA2FF1"/>
    <w:rsid w:val="00AA30F5"/>
    <w:rsid w:val="00AA3535"/>
    <w:rsid w:val="00AA586B"/>
    <w:rsid w:val="00AA7908"/>
    <w:rsid w:val="00AA7FC7"/>
    <w:rsid w:val="00AB092E"/>
    <w:rsid w:val="00AB216B"/>
    <w:rsid w:val="00AB506D"/>
    <w:rsid w:val="00AB6CC9"/>
    <w:rsid w:val="00AC044B"/>
    <w:rsid w:val="00AC0CF0"/>
    <w:rsid w:val="00AC1662"/>
    <w:rsid w:val="00AC19E3"/>
    <w:rsid w:val="00AC1D55"/>
    <w:rsid w:val="00AC3FF7"/>
    <w:rsid w:val="00AC43C6"/>
    <w:rsid w:val="00AC4E0D"/>
    <w:rsid w:val="00AC65BB"/>
    <w:rsid w:val="00AD11DE"/>
    <w:rsid w:val="00AD1E57"/>
    <w:rsid w:val="00AD3287"/>
    <w:rsid w:val="00AD62C9"/>
    <w:rsid w:val="00AD76E8"/>
    <w:rsid w:val="00AD7A60"/>
    <w:rsid w:val="00AE005D"/>
    <w:rsid w:val="00AE09CB"/>
    <w:rsid w:val="00AE0C3E"/>
    <w:rsid w:val="00AE0D1D"/>
    <w:rsid w:val="00AE32C5"/>
    <w:rsid w:val="00AE56EC"/>
    <w:rsid w:val="00AE6F05"/>
    <w:rsid w:val="00AE7641"/>
    <w:rsid w:val="00AF0937"/>
    <w:rsid w:val="00AF0AA9"/>
    <w:rsid w:val="00AF1C01"/>
    <w:rsid w:val="00AF1C9B"/>
    <w:rsid w:val="00AF1E70"/>
    <w:rsid w:val="00B002E8"/>
    <w:rsid w:val="00B007C6"/>
    <w:rsid w:val="00B02707"/>
    <w:rsid w:val="00B02D67"/>
    <w:rsid w:val="00B03CE5"/>
    <w:rsid w:val="00B0404C"/>
    <w:rsid w:val="00B06B69"/>
    <w:rsid w:val="00B078B1"/>
    <w:rsid w:val="00B1054D"/>
    <w:rsid w:val="00B11C90"/>
    <w:rsid w:val="00B11D26"/>
    <w:rsid w:val="00B12330"/>
    <w:rsid w:val="00B13A80"/>
    <w:rsid w:val="00B13FEB"/>
    <w:rsid w:val="00B1467F"/>
    <w:rsid w:val="00B1698D"/>
    <w:rsid w:val="00B2054B"/>
    <w:rsid w:val="00B21F49"/>
    <w:rsid w:val="00B25F98"/>
    <w:rsid w:val="00B30639"/>
    <w:rsid w:val="00B30CF0"/>
    <w:rsid w:val="00B31CB3"/>
    <w:rsid w:val="00B34ECD"/>
    <w:rsid w:val="00B36EEE"/>
    <w:rsid w:val="00B37016"/>
    <w:rsid w:val="00B40CB8"/>
    <w:rsid w:val="00B458A6"/>
    <w:rsid w:val="00B45D83"/>
    <w:rsid w:val="00B507A6"/>
    <w:rsid w:val="00B508DD"/>
    <w:rsid w:val="00B512C0"/>
    <w:rsid w:val="00B54C23"/>
    <w:rsid w:val="00B5590F"/>
    <w:rsid w:val="00B56EE6"/>
    <w:rsid w:val="00B57FD1"/>
    <w:rsid w:val="00B635A6"/>
    <w:rsid w:val="00B63CA3"/>
    <w:rsid w:val="00B63D1F"/>
    <w:rsid w:val="00B64DF2"/>
    <w:rsid w:val="00B67BBC"/>
    <w:rsid w:val="00B7329D"/>
    <w:rsid w:val="00B73A49"/>
    <w:rsid w:val="00B7441B"/>
    <w:rsid w:val="00B76956"/>
    <w:rsid w:val="00B8167A"/>
    <w:rsid w:val="00B861C4"/>
    <w:rsid w:val="00B903D2"/>
    <w:rsid w:val="00B90ED7"/>
    <w:rsid w:val="00B93D7C"/>
    <w:rsid w:val="00B93F00"/>
    <w:rsid w:val="00B967E5"/>
    <w:rsid w:val="00BA53C3"/>
    <w:rsid w:val="00BA5CB3"/>
    <w:rsid w:val="00BA7B67"/>
    <w:rsid w:val="00BB565F"/>
    <w:rsid w:val="00BB5DA2"/>
    <w:rsid w:val="00BB6A45"/>
    <w:rsid w:val="00BC04BF"/>
    <w:rsid w:val="00BC2A1C"/>
    <w:rsid w:val="00BC3966"/>
    <w:rsid w:val="00BC4A22"/>
    <w:rsid w:val="00BC7481"/>
    <w:rsid w:val="00BD0B36"/>
    <w:rsid w:val="00BD4688"/>
    <w:rsid w:val="00BD46E6"/>
    <w:rsid w:val="00BD52D8"/>
    <w:rsid w:val="00BD667B"/>
    <w:rsid w:val="00BE3203"/>
    <w:rsid w:val="00BE4989"/>
    <w:rsid w:val="00BE4C81"/>
    <w:rsid w:val="00BE4FB6"/>
    <w:rsid w:val="00BE6387"/>
    <w:rsid w:val="00BE6CAA"/>
    <w:rsid w:val="00BE7514"/>
    <w:rsid w:val="00BF04FF"/>
    <w:rsid w:val="00BF35D3"/>
    <w:rsid w:val="00BF37D4"/>
    <w:rsid w:val="00BF4B5A"/>
    <w:rsid w:val="00C002BB"/>
    <w:rsid w:val="00C00963"/>
    <w:rsid w:val="00C01621"/>
    <w:rsid w:val="00C022B1"/>
    <w:rsid w:val="00C05C05"/>
    <w:rsid w:val="00C05C48"/>
    <w:rsid w:val="00C104E8"/>
    <w:rsid w:val="00C10618"/>
    <w:rsid w:val="00C1278C"/>
    <w:rsid w:val="00C15B68"/>
    <w:rsid w:val="00C21456"/>
    <w:rsid w:val="00C23EF7"/>
    <w:rsid w:val="00C26C27"/>
    <w:rsid w:val="00C27E6E"/>
    <w:rsid w:val="00C33581"/>
    <w:rsid w:val="00C33689"/>
    <w:rsid w:val="00C36E9B"/>
    <w:rsid w:val="00C3766E"/>
    <w:rsid w:val="00C3768C"/>
    <w:rsid w:val="00C3784C"/>
    <w:rsid w:val="00C41D34"/>
    <w:rsid w:val="00C41EDE"/>
    <w:rsid w:val="00C4271A"/>
    <w:rsid w:val="00C45411"/>
    <w:rsid w:val="00C46A15"/>
    <w:rsid w:val="00C5277F"/>
    <w:rsid w:val="00C5293D"/>
    <w:rsid w:val="00C54906"/>
    <w:rsid w:val="00C55898"/>
    <w:rsid w:val="00C615E8"/>
    <w:rsid w:val="00C63F24"/>
    <w:rsid w:val="00C651D3"/>
    <w:rsid w:val="00C675F3"/>
    <w:rsid w:val="00C67EB5"/>
    <w:rsid w:val="00C703FC"/>
    <w:rsid w:val="00C71FD0"/>
    <w:rsid w:val="00C72733"/>
    <w:rsid w:val="00C72F40"/>
    <w:rsid w:val="00C73A56"/>
    <w:rsid w:val="00C76BF5"/>
    <w:rsid w:val="00C81113"/>
    <w:rsid w:val="00C819F6"/>
    <w:rsid w:val="00C8261B"/>
    <w:rsid w:val="00C837CC"/>
    <w:rsid w:val="00C84ABC"/>
    <w:rsid w:val="00C84C61"/>
    <w:rsid w:val="00C869F0"/>
    <w:rsid w:val="00C90AC6"/>
    <w:rsid w:val="00C92280"/>
    <w:rsid w:val="00C927B9"/>
    <w:rsid w:val="00C948A8"/>
    <w:rsid w:val="00C94924"/>
    <w:rsid w:val="00C9592B"/>
    <w:rsid w:val="00C963F7"/>
    <w:rsid w:val="00C96D89"/>
    <w:rsid w:val="00C97608"/>
    <w:rsid w:val="00C97921"/>
    <w:rsid w:val="00C97CCE"/>
    <w:rsid w:val="00CA2558"/>
    <w:rsid w:val="00CA2CAF"/>
    <w:rsid w:val="00CA2D44"/>
    <w:rsid w:val="00CA33EE"/>
    <w:rsid w:val="00CA3756"/>
    <w:rsid w:val="00CA49FB"/>
    <w:rsid w:val="00CA5E46"/>
    <w:rsid w:val="00CA749B"/>
    <w:rsid w:val="00CA7C15"/>
    <w:rsid w:val="00CB084A"/>
    <w:rsid w:val="00CB08E5"/>
    <w:rsid w:val="00CB10E7"/>
    <w:rsid w:val="00CB218B"/>
    <w:rsid w:val="00CB2308"/>
    <w:rsid w:val="00CB2894"/>
    <w:rsid w:val="00CB558A"/>
    <w:rsid w:val="00CC0125"/>
    <w:rsid w:val="00CC03CF"/>
    <w:rsid w:val="00CC10C7"/>
    <w:rsid w:val="00CC75E5"/>
    <w:rsid w:val="00CC772C"/>
    <w:rsid w:val="00CC77C8"/>
    <w:rsid w:val="00CD5F87"/>
    <w:rsid w:val="00CE0053"/>
    <w:rsid w:val="00CE03BA"/>
    <w:rsid w:val="00CE0A15"/>
    <w:rsid w:val="00CE0B00"/>
    <w:rsid w:val="00CF4BA9"/>
    <w:rsid w:val="00CF507C"/>
    <w:rsid w:val="00CF7313"/>
    <w:rsid w:val="00D0092E"/>
    <w:rsid w:val="00D02317"/>
    <w:rsid w:val="00D0382E"/>
    <w:rsid w:val="00D0470A"/>
    <w:rsid w:val="00D0485D"/>
    <w:rsid w:val="00D05556"/>
    <w:rsid w:val="00D05D93"/>
    <w:rsid w:val="00D05F46"/>
    <w:rsid w:val="00D0614B"/>
    <w:rsid w:val="00D064F5"/>
    <w:rsid w:val="00D10672"/>
    <w:rsid w:val="00D10CE3"/>
    <w:rsid w:val="00D121B8"/>
    <w:rsid w:val="00D1449A"/>
    <w:rsid w:val="00D14AD5"/>
    <w:rsid w:val="00D1533C"/>
    <w:rsid w:val="00D158E9"/>
    <w:rsid w:val="00D160BC"/>
    <w:rsid w:val="00D202FD"/>
    <w:rsid w:val="00D231B9"/>
    <w:rsid w:val="00D25CE9"/>
    <w:rsid w:val="00D25D92"/>
    <w:rsid w:val="00D262A8"/>
    <w:rsid w:val="00D3047F"/>
    <w:rsid w:val="00D31E20"/>
    <w:rsid w:val="00D35FB5"/>
    <w:rsid w:val="00D36149"/>
    <w:rsid w:val="00D361C8"/>
    <w:rsid w:val="00D36501"/>
    <w:rsid w:val="00D400C5"/>
    <w:rsid w:val="00D400D7"/>
    <w:rsid w:val="00D40371"/>
    <w:rsid w:val="00D407AA"/>
    <w:rsid w:val="00D425C5"/>
    <w:rsid w:val="00D43437"/>
    <w:rsid w:val="00D43599"/>
    <w:rsid w:val="00D4401B"/>
    <w:rsid w:val="00D45ABD"/>
    <w:rsid w:val="00D508C0"/>
    <w:rsid w:val="00D5566B"/>
    <w:rsid w:val="00D62543"/>
    <w:rsid w:val="00D639E7"/>
    <w:rsid w:val="00D65E35"/>
    <w:rsid w:val="00D731BC"/>
    <w:rsid w:val="00D7486B"/>
    <w:rsid w:val="00D8042C"/>
    <w:rsid w:val="00D80A02"/>
    <w:rsid w:val="00D81C8D"/>
    <w:rsid w:val="00D82952"/>
    <w:rsid w:val="00D82E9C"/>
    <w:rsid w:val="00D853D1"/>
    <w:rsid w:val="00D86335"/>
    <w:rsid w:val="00D863A9"/>
    <w:rsid w:val="00D8732E"/>
    <w:rsid w:val="00D958D8"/>
    <w:rsid w:val="00DA598C"/>
    <w:rsid w:val="00DA64DF"/>
    <w:rsid w:val="00DB05F7"/>
    <w:rsid w:val="00DB0F02"/>
    <w:rsid w:val="00DB23B5"/>
    <w:rsid w:val="00DB2F10"/>
    <w:rsid w:val="00DB6264"/>
    <w:rsid w:val="00DC0790"/>
    <w:rsid w:val="00DC2EA7"/>
    <w:rsid w:val="00DC38A0"/>
    <w:rsid w:val="00DC5526"/>
    <w:rsid w:val="00DC77F7"/>
    <w:rsid w:val="00DC7D34"/>
    <w:rsid w:val="00DD15BC"/>
    <w:rsid w:val="00DD1D57"/>
    <w:rsid w:val="00DD3055"/>
    <w:rsid w:val="00DD3284"/>
    <w:rsid w:val="00DD6013"/>
    <w:rsid w:val="00DE0247"/>
    <w:rsid w:val="00DE027C"/>
    <w:rsid w:val="00DE0AA4"/>
    <w:rsid w:val="00DE10C1"/>
    <w:rsid w:val="00DE1F12"/>
    <w:rsid w:val="00DE3BCF"/>
    <w:rsid w:val="00DE68BA"/>
    <w:rsid w:val="00DF1B21"/>
    <w:rsid w:val="00DF3C1C"/>
    <w:rsid w:val="00DF7688"/>
    <w:rsid w:val="00DF7E7A"/>
    <w:rsid w:val="00E00FE5"/>
    <w:rsid w:val="00E05035"/>
    <w:rsid w:val="00E053F3"/>
    <w:rsid w:val="00E0599E"/>
    <w:rsid w:val="00E07398"/>
    <w:rsid w:val="00E1071F"/>
    <w:rsid w:val="00E10E26"/>
    <w:rsid w:val="00E12F5C"/>
    <w:rsid w:val="00E14D64"/>
    <w:rsid w:val="00E152D5"/>
    <w:rsid w:val="00E162CF"/>
    <w:rsid w:val="00E16DA3"/>
    <w:rsid w:val="00E16F27"/>
    <w:rsid w:val="00E20FE7"/>
    <w:rsid w:val="00E21C1F"/>
    <w:rsid w:val="00E244EE"/>
    <w:rsid w:val="00E259F0"/>
    <w:rsid w:val="00E30AF2"/>
    <w:rsid w:val="00E3193E"/>
    <w:rsid w:val="00E36229"/>
    <w:rsid w:val="00E409B2"/>
    <w:rsid w:val="00E44E43"/>
    <w:rsid w:val="00E44E84"/>
    <w:rsid w:val="00E479CD"/>
    <w:rsid w:val="00E51CF2"/>
    <w:rsid w:val="00E53B8B"/>
    <w:rsid w:val="00E56254"/>
    <w:rsid w:val="00E56B34"/>
    <w:rsid w:val="00E61850"/>
    <w:rsid w:val="00E62820"/>
    <w:rsid w:val="00E63DC1"/>
    <w:rsid w:val="00E649B1"/>
    <w:rsid w:val="00E65030"/>
    <w:rsid w:val="00E651C3"/>
    <w:rsid w:val="00E6575B"/>
    <w:rsid w:val="00E66158"/>
    <w:rsid w:val="00E7197F"/>
    <w:rsid w:val="00E74DD3"/>
    <w:rsid w:val="00E7647F"/>
    <w:rsid w:val="00E77B8E"/>
    <w:rsid w:val="00E80371"/>
    <w:rsid w:val="00E812D2"/>
    <w:rsid w:val="00E813BA"/>
    <w:rsid w:val="00E816A4"/>
    <w:rsid w:val="00E8296E"/>
    <w:rsid w:val="00E82C0E"/>
    <w:rsid w:val="00E83411"/>
    <w:rsid w:val="00E83B6C"/>
    <w:rsid w:val="00E8464A"/>
    <w:rsid w:val="00E91B72"/>
    <w:rsid w:val="00E93720"/>
    <w:rsid w:val="00E944B1"/>
    <w:rsid w:val="00EA198C"/>
    <w:rsid w:val="00EA342B"/>
    <w:rsid w:val="00EA4035"/>
    <w:rsid w:val="00EA487D"/>
    <w:rsid w:val="00EA628A"/>
    <w:rsid w:val="00EA696F"/>
    <w:rsid w:val="00EA6E8D"/>
    <w:rsid w:val="00EB06B4"/>
    <w:rsid w:val="00EB247E"/>
    <w:rsid w:val="00EB3A26"/>
    <w:rsid w:val="00EB40BC"/>
    <w:rsid w:val="00EB481A"/>
    <w:rsid w:val="00EB5CDC"/>
    <w:rsid w:val="00EB5FAA"/>
    <w:rsid w:val="00EB60F5"/>
    <w:rsid w:val="00EB667D"/>
    <w:rsid w:val="00EC21BF"/>
    <w:rsid w:val="00EC2E94"/>
    <w:rsid w:val="00EC4593"/>
    <w:rsid w:val="00ED2B18"/>
    <w:rsid w:val="00ED3689"/>
    <w:rsid w:val="00ED4C73"/>
    <w:rsid w:val="00ED6D7A"/>
    <w:rsid w:val="00ED7A7B"/>
    <w:rsid w:val="00ED7FD8"/>
    <w:rsid w:val="00EE2060"/>
    <w:rsid w:val="00EE2CE8"/>
    <w:rsid w:val="00EE4A34"/>
    <w:rsid w:val="00EE6215"/>
    <w:rsid w:val="00EE65DF"/>
    <w:rsid w:val="00EF37CF"/>
    <w:rsid w:val="00EF39F7"/>
    <w:rsid w:val="00EF42E0"/>
    <w:rsid w:val="00EF5069"/>
    <w:rsid w:val="00F01092"/>
    <w:rsid w:val="00F02334"/>
    <w:rsid w:val="00F02CD6"/>
    <w:rsid w:val="00F04EF4"/>
    <w:rsid w:val="00F12F81"/>
    <w:rsid w:val="00F1302C"/>
    <w:rsid w:val="00F15C04"/>
    <w:rsid w:val="00F179AD"/>
    <w:rsid w:val="00F20F09"/>
    <w:rsid w:val="00F2230E"/>
    <w:rsid w:val="00F22CF8"/>
    <w:rsid w:val="00F257F4"/>
    <w:rsid w:val="00F261D8"/>
    <w:rsid w:val="00F26D8D"/>
    <w:rsid w:val="00F3302A"/>
    <w:rsid w:val="00F33B8D"/>
    <w:rsid w:val="00F3531B"/>
    <w:rsid w:val="00F406E8"/>
    <w:rsid w:val="00F413EA"/>
    <w:rsid w:val="00F46426"/>
    <w:rsid w:val="00F54C38"/>
    <w:rsid w:val="00F57667"/>
    <w:rsid w:val="00F57829"/>
    <w:rsid w:val="00F57CC1"/>
    <w:rsid w:val="00F613F3"/>
    <w:rsid w:val="00F61E31"/>
    <w:rsid w:val="00F62ABD"/>
    <w:rsid w:val="00F63615"/>
    <w:rsid w:val="00F64433"/>
    <w:rsid w:val="00F67350"/>
    <w:rsid w:val="00F7070A"/>
    <w:rsid w:val="00F70C3C"/>
    <w:rsid w:val="00F70EAB"/>
    <w:rsid w:val="00F71733"/>
    <w:rsid w:val="00F7216E"/>
    <w:rsid w:val="00F74AEF"/>
    <w:rsid w:val="00F771F2"/>
    <w:rsid w:val="00F802F1"/>
    <w:rsid w:val="00F817C4"/>
    <w:rsid w:val="00F8439F"/>
    <w:rsid w:val="00F86A21"/>
    <w:rsid w:val="00F904D7"/>
    <w:rsid w:val="00F90EFE"/>
    <w:rsid w:val="00F9259B"/>
    <w:rsid w:val="00F93602"/>
    <w:rsid w:val="00F93680"/>
    <w:rsid w:val="00F94B2C"/>
    <w:rsid w:val="00F94E79"/>
    <w:rsid w:val="00FA0839"/>
    <w:rsid w:val="00FA2940"/>
    <w:rsid w:val="00FA30F9"/>
    <w:rsid w:val="00FA50CF"/>
    <w:rsid w:val="00FA5C8A"/>
    <w:rsid w:val="00FA7380"/>
    <w:rsid w:val="00FA7578"/>
    <w:rsid w:val="00FB1B60"/>
    <w:rsid w:val="00FB4323"/>
    <w:rsid w:val="00FB522E"/>
    <w:rsid w:val="00FB596D"/>
    <w:rsid w:val="00FB73B8"/>
    <w:rsid w:val="00FB7CB8"/>
    <w:rsid w:val="00FC17DC"/>
    <w:rsid w:val="00FC25C0"/>
    <w:rsid w:val="00FC2634"/>
    <w:rsid w:val="00FC62C4"/>
    <w:rsid w:val="00FD0456"/>
    <w:rsid w:val="00FD07C2"/>
    <w:rsid w:val="00FD0A78"/>
    <w:rsid w:val="00FD0AFF"/>
    <w:rsid w:val="00FD3473"/>
    <w:rsid w:val="00FD4950"/>
    <w:rsid w:val="00FD49F9"/>
    <w:rsid w:val="00FD69A7"/>
    <w:rsid w:val="00FD6F86"/>
    <w:rsid w:val="00FE148C"/>
    <w:rsid w:val="00FE3443"/>
    <w:rsid w:val="00FE3509"/>
    <w:rsid w:val="00FE4266"/>
    <w:rsid w:val="00FE4DCE"/>
    <w:rsid w:val="00FE52AD"/>
    <w:rsid w:val="00FE5DC4"/>
    <w:rsid w:val="00FE6442"/>
    <w:rsid w:val="00FF052B"/>
    <w:rsid w:val="00FF0811"/>
    <w:rsid w:val="00FF2999"/>
    <w:rsid w:val="00FF2DA1"/>
    <w:rsid w:val="00FF4F32"/>
    <w:rsid w:val="00FF59C8"/>
    <w:rsid w:val="00FF5A06"/>
    <w:rsid w:val="00FF6C8A"/>
    <w:rsid w:val="00FF7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EEE1F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7BA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64DF2"/>
    <w:pPr>
      <w:jc w:val="center"/>
    </w:pPr>
    <w:rPr>
      <w:rFonts w:ascii="ＭＳ 明朝" w:hAnsi="ＭＳ 明朝"/>
      <w:bCs/>
      <w:color w:val="333333"/>
      <w:spacing w:val="15"/>
      <w:kern w:val="0"/>
      <w:sz w:val="48"/>
      <w:szCs w:val="48"/>
      <w:lang w:val="x-none" w:eastAsia="x-none"/>
    </w:rPr>
  </w:style>
  <w:style w:type="character" w:customStyle="1" w:styleId="a4">
    <w:name w:val="記 (文字)"/>
    <w:link w:val="a3"/>
    <w:uiPriority w:val="99"/>
    <w:rsid w:val="00B64DF2"/>
    <w:rPr>
      <w:rFonts w:ascii="ＭＳ 明朝" w:eastAsia="ＭＳ 明朝" w:hAnsi="ＭＳ 明朝" w:cs="ＭＳ Ｐゴシック"/>
      <w:bCs/>
      <w:color w:val="333333"/>
      <w:spacing w:val="15"/>
      <w:kern w:val="0"/>
      <w:sz w:val="48"/>
      <w:szCs w:val="48"/>
    </w:rPr>
  </w:style>
  <w:style w:type="paragraph" w:styleId="a5">
    <w:name w:val="Closing"/>
    <w:basedOn w:val="a"/>
    <w:link w:val="a6"/>
    <w:uiPriority w:val="99"/>
    <w:unhideWhenUsed/>
    <w:rsid w:val="00B64DF2"/>
    <w:pPr>
      <w:jc w:val="right"/>
    </w:pPr>
    <w:rPr>
      <w:rFonts w:ascii="ＭＳ 明朝" w:hAnsi="ＭＳ 明朝"/>
      <w:bCs/>
      <w:color w:val="333333"/>
      <w:spacing w:val="15"/>
      <w:kern w:val="0"/>
      <w:sz w:val="48"/>
      <w:szCs w:val="48"/>
      <w:lang w:val="x-none" w:eastAsia="x-none"/>
    </w:rPr>
  </w:style>
  <w:style w:type="character" w:customStyle="1" w:styleId="a6">
    <w:name w:val="結語 (文字)"/>
    <w:link w:val="a5"/>
    <w:uiPriority w:val="99"/>
    <w:rsid w:val="00B64DF2"/>
    <w:rPr>
      <w:rFonts w:ascii="ＭＳ 明朝" w:eastAsia="ＭＳ 明朝" w:hAnsi="ＭＳ 明朝" w:cs="ＭＳ Ｐゴシック"/>
      <w:bCs/>
      <w:color w:val="333333"/>
      <w:spacing w:val="15"/>
      <w:kern w:val="0"/>
      <w:sz w:val="48"/>
      <w:szCs w:val="48"/>
    </w:rPr>
  </w:style>
  <w:style w:type="paragraph" w:styleId="a7">
    <w:name w:val="Balloon Text"/>
    <w:basedOn w:val="a"/>
    <w:link w:val="a8"/>
    <w:uiPriority w:val="99"/>
    <w:semiHidden/>
    <w:unhideWhenUsed/>
    <w:rsid w:val="00661D94"/>
    <w:rPr>
      <w:rFonts w:ascii="Arial" w:eastAsia="ＭＳ ゴシック" w:hAnsi="Arial"/>
      <w:kern w:val="0"/>
      <w:sz w:val="18"/>
      <w:szCs w:val="18"/>
      <w:lang w:val="x-none" w:eastAsia="x-none"/>
    </w:rPr>
  </w:style>
  <w:style w:type="character" w:customStyle="1" w:styleId="a8">
    <w:name w:val="吹き出し (文字)"/>
    <w:link w:val="a7"/>
    <w:uiPriority w:val="99"/>
    <w:semiHidden/>
    <w:rsid w:val="00661D94"/>
    <w:rPr>
      <w:rFonts w:ascii="Arial" w:eastAsia="ＭＳ ゴシック" w:hAnsi="Arial" w:cs="Times New Roman"/>
      <w:sz w:val="18"/>
      <w:szCs w:val="18"/>
    </w:rPr>
  </w:style>
  <w:style w:type="paragraph" w:styleId="a9">
    <w:name w:val="List Paragraph"/>
    <w:basedOn w:val="a"/>
    <w:uiPriority w:val="34"/>
    <w:qFormat/>
    <w:rsid w:val="0035280F"/>
    <w:pPr>
      <w:ind w:leftChars="400" w:left="840"/>
    </w:pPr>
  </w:style>
  <w:style w:type="paragraph" w:customStyle="1" w:styleId="Default">
    <w:name w:val="Default"/>
    <w:rsid w:val="005A21D0"/>
    <w:pPr>
      <w:widowControl w:val="0"/>
      <w:autoSpaceDE w:val="0"/>
      <w:autoSpaceDN w:val="0"/>
      <w:adjustRightInd w:val="0"/>
    </w:pPr>
    <w:rPr>
      <w:rFonts w:ascii="ＭＳ 明朝" w:hAnsi="ＭＳ 明朝" w:cs="ＭＳ 明朝"/>
      <w:color w:val="000000"/>
      <w:sz w:val="24"/>
      <w:szCs w:val="24"/>
    </w:rPr>
  </w:style>
  <w:style w:type="paragraph" w:styleId="aa">
    <w:name w:val="footnote text"/>
    <w:basedOn w:val="a"/>
    <w:link w:val="ab"/>
    <w:uiPriority w:val="99"/>
    <w:unhideWhenUsed/>
    <w:rsid w:val="0034441C"/>
    <w:pPr>
      <w:snapToGrid w:val="0"/>
      <w:jc w:val="left"/>
    </w:pPr>
  </w:style>
  <w:style w:type="character" w:customStyle="1" w:styleId="ab">
    <w:name w:val="脚注文字列 (文字)"/>
    <w:basedOn w:val="a0"/>
    <w:link w:val="aa"/>
    <w:uiPriority w:val="99"/>
    <w:rsid w:val="0034441C"/>
  </w:style>
  <w:style w:type="character" w:styleId="ac">
    <w:name w:val="footnote reference"/>
    <w:uiPriority w:val="99"/>
    <w:semiHidden/>
    <w:unhideWhenUsed/>
    <w:rsid w:val="0034441C"/>
    <w:rPr>
      <w:vertAlign w:val="superscript"/>
    </w:rPr>
  </w:style>
  <w:style w:type="character" w:styleId="ad">
    <w:name w:val="annotation reference"/>
    <w:uiPriority w:val="99"/>
    <w:semiHidden/>
    <w:unhideWhenUsed/>
    <w:rsid w:val="00687DDA"/>
    <w:rPr>
      <w:sz w:val="18"/>
      <w:szCs w:val="18"/>
    </w:rPr>
  </w:style>
  <w:style w:type="paragraph" w:styleId="ae">
    <w:name w:val="annotation text"/>
    <w:basedOn w:val="a"/>
    <w:link w:val="af"/>
    <w:uiPriority w:val="99"/>
    <w:unhideWhenUsed/>
    <w:rsid w:val="00687DDA"/>
    <w:pPr>
      <w:jc w:val="left"/>
    </w:pPr>
  </w:style>
  <w:style w:type="character" w:customStyle="1" w:styleId="af">
    <w:name w:val="コメント文字列 (文字)"/>
    <w:basedOn w:val="a0"/>
    <w:link w:val="ae"/>
    <w:uiPriority w:val="99"/>
    <w:rsid w:val="00687DDA"/>
  </w:style>
  <w:style w:type="paragraph" w:styleId="af0">
    <w:name w:val="annotation subject"/>
    <w:basedOn w:val="ae"/>
    <w:next w:val="ae"/>
    <w:link w:val="af1"/>
    <w:uiPriority w:val="99"/>
    <w:semiHidden/>
    <w:unhideWhenUsed/>
    <w:rsid w:val="00687DDA"/>
    <w:rPr>
      <w:b/>
      <w:bCs/>
      <w:kern w:val="0"/>
      <w:sz w:val="20"/>
      <w:szCs w:val="20"/>
      <w:lang w:val="x-none" w:eastAsia="x-none"/>
    </w:rPr>
  </w:style>
  <w:style w:type="character" w:customStyle="1" w:styleId="af1">
    <w:name w:val="コメント内容 (文字)"/>
    <w:link w:val="af0"/>
    <w:uiPriority w:val="99"/>
    <w:semiHidden/>
    <w:rsid w:val="00687DDA"/>
    <w:rPr>
      <w:b/>
      <w:bCs/>
    </w:rPr>
  </w:style>
  <w:style w:type="paragraph" w:styleId="af2">
    <w:name w:val="Revision"/>
    <w:hidden/>
    <w:uiPriority w:val="99"/>
    <w:semiHidden/>
    <w:rsid w:val="00687DDA"/>
    <w:rPr>
      <w:kern w:val="2"/>
      <w:sz w:val="21"/>
      <w:szCs w:val="22"/>
    </w:rPr>
  </w:style>
  <w:style w:type="paragraph" w:styleId="af3">
    <w:name w:val="header"/>
    <w:basedOn w:val="a"/>
    <w:link w:val="af4"/>
    <w:uiPriority w:val="99"/>
    <w:unhideWhenUsed/>
    <w:rsid w:val="00FF7E79"/>
    <w:pPr>
      <w:tabs>
        <w:tab w:val="center" w:pos="4252"/>
        <w:tab w:val="right" w:pos="8504"/>
      </w:tabs>
      <w:snapToGrid w:val="0"/>
    </w:pPr>
  </w:style>
  <w:style w:type="character" w:customStyle="1" w:styleId="af4">
    <w:name w:val="ヘッダー (文字)"/>
    <w:basedOn w:val="a0"/>
    <w:link w:val="af3"/>
    <w:uiPriority w:val="99"/>
    <w:rsid w:val="00FF7E79"/>
  </w:style>
  <w:style w:type="paragraph" w:styleId="af5">
    <w:name w:val="footer"/>
    <w:basedOn w:val="a"/>
    <w:link w:val="af6"/>
    <w:uiPriority w:val="99"/>
    <w:unhideWhenUsed/>
    <w:rsid w:val="00FF7E79"/>
    <w:pPr>
      <w:tabs>
        <w:tab w:val="center" w:pos="4252"/>
        <w:tab w:val="right" w:pos="8504"/>
      </w:tabs>
      <w:snapToGrid w:val="0"/>
    </w:pPr>
  </w:style>
  <w:style w:type="character" w:customStyle="1" w:styleId="af6">
    <w:name w:val="フッター (文字)"/>
    <w:basedOn w:val="a0"/>
    <w:link w:val="af5"/>
    <w:uiPriority w:val="99"/>
    <w:rsid w:val="00FF7E79"/>
  </w:style>
  <w:style w:type="paragraph" w:styleId="af7">
    <w:name w:val="endnote text"/>
    <w:basedOn w:val="a"/>
    <w:link w:val="af8"/>
    <w:uiPriority w:val="99"/>
    <w:semiHidden/>
    <w:unhideWhenUsed/>
    <w:rsid w:val="00891141"/>
    <w:pPr>
      <w:snapToGrid w:val="0"/>
      <w:jc w:val="left"/>
    </w:pPr>
  </w:style>
  <w:style w:type="character" w:customStyle="1" w:styleId="af8">
    <w:name w:val="文末脚注文字列 (文字)"/>
    <w:basedOn w:val="a0"/>
    <w:link w:val="af7"/>
    <w:uiPriority w:val="99"/>
    <w:semiHidden/>
    <w:rsid w:val="00891141"/>
  </w:style>
  <w:style w:type="character" w:styleId="af9">
    <w:name w:val="endnote reference"/>
    <w:uiPriority w:val="99"/>
    <w:semiHidden/>
    <w:unhideWhenUsed/>
    <w:rsid w:val="00891141"/>
    <w:rPr>
      <w:vertAlign w:val="superscript"/>
    </w:rPr>
  </w:style>
  <w:style w:type="table" w:styleId="afa">
    <w:name w:val="Table Grid"/>
    <w:basedOn w:val="a1"/>
    <w:uiPriority w:val="39"/>
    <w:rsid w:val="002A0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3C75F6"/>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2217">
      <w:bodyDiv w:val="1"/>
      <w:marLeft w:val="0"/>
      <w:marRight w:val="0"/>
      <w:marTop w:val="0"/>
      <w:marBottom w:val="0"/>
      <w:divBdr>
        <w:top w:val="none" w:sz="0" w:space="0" w:color="auto"/>
        <w:left w:val="none" w:sz="0" w:space="0" w:color="auto"/>
        <w:bottom w:val="none" w:sz="0" w:space="0" w:color="auto"/>
        <w:right w:val="none" w:sz="0" w:space="0" w:color="auto"/>
      </w:divBdr>
    </w:div>
    <w:div w:id="28340864">
      <w:bodyDiv w:val="1"/>
      <w:marLeft w:val="0"/>
      <w:marRight w:val="0"/>
      <w:marTop w:val="0"/>
      <w:marBottom w:val="0"/>
      <w:divBdr>
        <w:top w:val="none" w:sz="0" w:space="0" w:color="auto"/>
        <w:left w:val="none" w:sz="0" w:space="0" w:color="auto"/>
        <w:bottom w:val="none" w:sz="0" w:space="0" w:color="auto"/>
        <w:right w:val="none" w:sz="0" w:space="0" w:color="auto"/>
      </w:divBdr>
    </w:div>
    <w:div w:id="95174158">
      <w:bodyDiv w:val="1"/>
      <w:marLeft w:val="0"/>
      <w:marRight w:val="0"/>
      <w:marTop w:val="0"/>
      <w:marBottom w:val="0"/>
      <w:divBdr>
        <w:top w:val="none" w:sz="0" w:space="0" w:color="auto"/>
        <w:left w:val="none" w:sz="0" w:space="0" w:color="auto"/>
        <w:bottom w:val="none" w:sz="0" w:space="0" w:color="auto"/>
        <w:right w:val="none" w:sz="0" w:space="0" w:color="auto"/>
      </w:divBdr>
    </w:div>
    <w:div w:id="211231370">
      <w:bodyDiv w:val="1"/>
      <w:marLeft w:val="0"/>
      <w:marRight w:val="0"/>
      <w:marTop w:val="0"/>
      <w:marBottom w:val="0"/>
      <w:divBdr>
        <w:top w:val="none" w:sz="0" w:space="0" w:color="auto"/>
        <w:left w:val="none" w:sz="0" w:space="0" w:color="auto"/>
        <w:bottom w:val="none" w:sz="0" w:space="0" w:color="auto"/>
        <w:right w:val="none" w:sz="0" w:space="0" w:color="auto"/>
      </w:divBdr>
    </w:div>
    <w:div w:id="383213199">
      <w:bodyDiv w:val="1"/>
      <w:marLeft w:val="0"/>
      <w:marRight w:val="0"/>
      <w:marTop w:val="0"/>
      <w:marBottom w:val="0"/>
      <w:divBdr>
        <w:top w:val="none" w:sz="0" w:space="0" w:color="auto"/>
        <w:left w:val="none" w:sz="0" w:space="0" w:color="auto"/>
        <w:bottom w:val="none" w:sz="0" w:space="0" w:color="auto"/>
        <w:right w:val="none" w:sz="0" w:space="0" w:color="auto"/>
      </w:divBdr>
    </w:div>
    <w:div w:id="406074346">
      <w:bodyDiv w:val="1"/>
      <w:marLeft w:val="0"/>
      <w:marRight w:val="0"/>
      <w:marTop w:val="0"/>
      <w:marBottom w:val="0"/>
      <w:divBdr>
        <w:top w:val="none" w:sz="0" w:space="0" w:color="auto"/>
        <w:left w:val="none" w:sz="0" w:space="0" w:color="auto"/>
        <w:bottom w:val="none" w:sz="0" w:space="0" w:color="auto"/>
        <w:right w:val="none" w:sz="0" w:space="0" w:color="auto"/>
      </w:divBdr>
    </w:div>
    <w:div w:id="459957011">
      <w:bodyDiv w:val="1"/>
      <w:marLeft w:val="0"/>
      <w:marRight w:val="0"/>
      <w:marTop w:val="0"/>
      <w:marBottom w:val="0"/>
      <w:divBdr>
        <w:top w:val="none" w:sz="0" w:space="0" w:color="auto"/>
        <w:left w:val="none" w:sz="0" w:space="0" w:color="auto"/>
        <w:bottom w:val="none" w:sz="0" w:space="0" w:color="auto"/>
        <w:right w:val="none" w:sz="0" w:space="0" w:color="auto"/>
      </w:divBdr>
    </w:div>
    <w:div w:id="606929945">
      <w:bodyDiv w:val="1"/>
      <w:marLeft w:val="0"/>
      <w:marRight w:val="0"/>
      <w:marTop w:val="0"/>
      <w:marBottom w:val="0"/>
      <w:divBdr>
        <w:top w:val="none" w:sz="0" w:space="0" w:color="auto"/>
        <w:left w:val="none" w:sz="0" w:space="0" w:color="auto"/>
        <w:bottom w:val="none" w:sz="0" w:space="0" w:color="auto"/>
        <w:right w:val="none" w:sz="0" w:space="0" w:color="auto"/>
      </w:divBdr>
    </w:div>
    <w:div w:id="708996951">
      <w:bodyDiv w:val="1"/>
      <w:marLeft w:val="0"/>
      <w:marRight w:val="0"/>
      <w:marTop w:val="0"/>
      <w:marBottom w:val="0"/>
      <w:divBdr>
        <w:top w:val="none" w:sz="0" w:space="0" w:color="auto"/>
        <w:left w:val="none" w:sz="0" w:space="0" w:color="auto"/>
        <w:bottom w:val="none" w:sz="0" w:space="0" w:color="auto"/>
        <w:right w:val="none" w:sz="0" w:space="0" w:color="auto"/>
      </w:divBdr>
    </w:div>
    <w:div w:id="716247658">
      <w:bodyDiv w:val="1"/>
      <w:marLeft w:val="0"/>
      <w:marRight w:val="0"/>
      <w:marTop w:val="0"/>
      <w:marBottom w:val="0"/>
      <w:divBdr>
        <w:top w:val="none" w:sz="0" w:space="0" w:color="auto"/>
        <w:left w:val="none" w:sz="0" w:space="0" w:color="auto"/>
        <w:bottom w:val="none" w:sz="0" w:space="0" w:color="auto"/>
        <w:right w:val="none" w:sz="0" w:space="0" w:color="auto"/>
      </w:divBdr>
    </w:div>
    <w:div w:id="801507783">
      <w:bodyDiv w:val="1"/>
      <w:marLeft w:val="0"/>
      <w:marRight w:val="0"/>
      <w:marTop w:val="0"/>
      <w:marBottom w:val="0"/>
      <w:divBdr>
        <w:top w:val="none" w:sz="0" w:space="0" w:color="auto"/>
        <w:left w:val="none" w:sz="0" w:space="0" w:color="auto"/>
        <w:bottom w:val="none" w:sz="0" w:space="0" w:color="auto"/>
        <w:right w:val="none" w:sz="0" w:space="0" w:color="auto"/>
      </w:divBdr>
    </w:div>
    <w:div w:id="902564382">
      <w:bodyDiv w:val="1"/>
      <w:marLeft w:val="0"/>
      <w:marRight w:val="0"/>
      <w:marTop w:val="0"/>
      <w:marBottom w:val="0"/>
      <w:divBdr>
        <w:top w:val="none" w:sz="0" w:space="0" w:color="auto"/>
        <w:left w:val="none" w:sz="0" w:space="0" w:color="auto"/>
        <w:bottom w:val="none" w:sz="0" w:space="0" w:color="auto"/>
        <w:right w:val="none" w:sz="0" w:space="0" w:color="auto"/>
      </w:divBdr>
    </w:div>
    <w:div w:id="990256252">
      <w:bodyDiv w:val="1"/>
      <w:marLeft w:val="0"/>
      <w:marRight w:val="0"/>
      <w:marTop w:val="0"/>
      <w:marBottom w:val="0"/>
      <w:divBdr>
        <w:top w:val="none" w:sz="0" w:space="0" w:color="auto"/>
        <w:left w:val="none" w:sz="0" w:space="0" w:color="auto"/>
        <w:bottom w:val="none" w:sz="0" w:space="0" w:color="auto"/>
        <w:right w:val="none" w:sz="0" w:space="0" w:color="auto"/>
      </w:divBdr>
    </w:div>
    <w:div w:id="1190992510">
      <w:bodyDiv w:val="1"/>
      <w:marLeft w:val="0"/>
      <w:marRight w:val="0"/>
      <w:marTop w:val="0"/>
      <w:marBottom w:val="0"/>
      <w:divBdr>
        <w:top w:val="none" w:sz="0" w:space="0" w:color="auto"/>
        <w:left w:val="none" w:sz="0" w:space="0" w:color="auto"/>
        <w:bottom w:val="none" w:sz="0" w:space="0" w:color="auto"/>
        <w:right w:val="none" w:sz="0" w:space="0" w:color="auto"/>
      </w:divBdr>
    </w:div>
    <w:div w:id="1371759381">
      <w:bodyDiv w:val="1"/>
      <w:marLeft w:val="0"/>
      <w:marRight w:val="0"/>
      <w:marTop w:val="0"/>
      <w:marBottom w:val="0"/>
      <w:divBdr>
        <w:top w:val="none" w:sz="0" w:space="0" w:color="auto"/>
        <w:left w:val="none" w:sz="0" w:space="0" w:color="auto"/>
        <w:bottom w:val="none" w:sz="0" w:space="0" w:color="auto"/>
        <w:right w:val="none" w:sz="0" w:space="0" w:color="auto"/>
      </w:divBdr>
    </w:div>
    <w:div w:id="1441413296">
      <w:bodyDiv w:val="1"/>
      <w:marLeft w:val="0"/>
      <w:marRight w:val="0"/>
      <w:marTop w:val="0"/>
      <w:marBottom w:val="0"/>
      <w:divBdr>
        <w:top w:val="none" w:sz="0" w:space="0" w:color="auto"/>
        <w:left w:val="none" w:sz="0" w:space="0" w:color="auto"/>
        <w:bottom w:val="none" w:sz="0" w:space="0" w:color="auto"/>
        <w:right w:val="none" w:sz="0" w:space="0" w:color="auto"/>
      </w:divBdr>
    </w:div>
    <w:div w:id="1581065798">
      <w:bodyDiv w:val="1"/>
      <w:marLeft w:val="0"/>
      <w:marRight w:val="0"/>
      <w:marTop w:val="0"/>
      <w:marBottom w:val="0"/>
      <w:divBdr>
        <w:top w:val="none" w:sz="0" w:space="0" w:color="auto"/>
        <w:left w:val="none" w:sz="0" w:space="0" w:color="auto"/>
        <w:bottom w:val="none" w:sz="0" w:space="0" w:color="auto"/>
        <w:right w:val="none" w:sz="0" w:space="0" w:color="auto"/>
      </w:divBdr>
    </w:div>
    <w:div w:id="1733112203">
      <w:bodyDiv w:val="1"/>
      <w:marLeft w:val="0"/>
      <w:marRight w:val="0"/>
      <w:marTop w:val="0"/>
      <w:marBottom w:val="0"/>
      <w:divBdr>
        <w:top w:val="none" w:sz="0" w:space="0" w:color="auto"/>
        <w:left w:val="none" w:sz="0" w:space="0" w:color="auto"/>
        <w:bottom w:val="none" w:sz="0" w:space="0" w:color="auto"/>
        <w:right w:val="none" w:sz="0" w:space="0" w:color="auto"/>
      </w:divBdr>
    </w:div>
    <w:div w:id="1889996358">
      <w:bodyDiv w:val="1"/>
      <w:marLeft w:val="0"/>
      <w:marRight w:val="0"/>
      <w:marTop w:val="0"/>
      <w:marBottom w:val="0"/>
      <w:divBdr>
        <w:top w:val="none" w:sz="0" w:space="0" w:color="auto"/>
        <w:left w:val="none" w:sz="0" w:space="0" w:color="auto"/>
        <w:bottom w:val="none" w:sz="0" w:space="0" w:color="auto"/>
        <w:right w:val="none" w:sz="0" w:space="0" w:color="auto"/>
      </w:divBdr>
    </w:div>
    <w:div w:id="204787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8B51C-B7E7-4EAF-B201-7F212A91E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934</Words>
  <Characters>5329</Characters>
  <DocSecurity>0</DocSecurity>
  <Lines>44</Lines>
  <Paragraphs>12</Paragraphs>
  <ScaleCrop>false</ScaleCrop>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2020-06-12T04:35:00Z</dcterms:created>
  <dcterms:modified xsi:type="dcterms:W3CDTF">2020-06-12T04:35:00Z</dcterms:modified>
</cp:coreProperties>
</file>